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013F8" w14:textId="7C3D8FC3" w:rsidR="004C42A5"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 xml:space="preserve">Na osnovu </w:t>
      </w:r>
      <w:r w:rsidR="00F8162F" w:rsidRPr="0014664C">
        <w:rPr>
          <w:rFonts w:ascii="Times New Roman" w:hAnsi="Times New Roman" w:cs="Times New Roman"/>
          <w:sz w:val="24"/>
          <w:lang w:val="sr-Latn-ME"/>
        </w:rPr>
        <w:t>člana 38 stav 1 tačka 2 Zakona o lokalnoj samoupravi ("Službeni list CG", br. 2/18, 34/19, 38/20, 50/22, 84/22, 81/25 i 98/25) i člana 33 stav 1 tačka 2 Statuta Opštin</w:t>
      </w:r>
      <w:r w:rsidR="00F8162F">
        <w:rPr>
          <w:rFonts w:ascii="Times New Roman" w:hAnsi="Times New Roman" w:cs="Times New Roman"/>
          <w:sz w:val="24"/>
          <w:lang w:val="sr-Latn-ME"/>
        </w:rPr>
        <w:t>e Plužine („Službeni list CG - o</w:t>
      </w:r>
      <w:r w:rsidR="00F8162F" w:rsidRPr="0014664C">
        <w:rPr>
          <w:rFonts w:ascii="Times New Roman" w:hAnsi="Times New Roman" w:cs="Times New Roman"/>
          <w:sz w:val="24"/>
          <w:lang w:val="sr-Latn-ME"/>
        </w:rPr>
        <w:t>pštinski propisi“, br. 39/18</w:t>
      </w:r>
      <w:r w:rsidR="00F8162F">
        <w:rPr>
          <w:rFonts w:ascii="Times New Roman" w:hAnsi="Times New Roman" w:cs="Times New Roman"/>
          <w:sz w:val="24"/>
          <w:lang w:val="sr-Latn-ME"/>
        </w:rPr>
        <w:t xml:space="preserve">) a u vezi sa članom </w:t>
      </w:r>
      <w:r w:rsidRPr="0014664C">
        <w:rPr>
          <w:rFonts w:ascii="Times New Roman" w:hAnsi="Times New Roman" w:cs="Times New Roman"/>
          <w:sz w:val="24"/>
          <w:lang w:val="sr-Latn-ME"/>
        </w:rPr>
        <w:t>363 i 407 stav 1 tačka 1 Zakona o privrednim društvima („Službeni list CG“, br. 90/25, 121/25 i 44/26),</w:t>
      </w:r>
      <w:r w:rsidR="00F8162F">
        <w:rPr>
          <w:rFonts w:ascii="Times New Roman" w:hAnsi="Times New Roman" w:cs="Times New Roman"/>
          <w:sz w:val="24"/>
          <w:lang w:val="sr-Latn-ME"/>
        </w:rPr>
        <w:t>), Skupština o</w:t>
      </w:r>
      <w:r w:rsidRPr="0014664C">
        <w:rPr>
          <w:rFonts w:ascii="Times New Roman" w:hAnsi="Times New Roman" w:cs="Times New Roman"/>
          <w:sz w:val="24"/>
          <w:lang w:val="sr-Latn-ME"/>
        </w:rPr>
        <w:t>pštine Plužine, na</w:t>
      </w:r>
      <w:r w:rsidR="00F8162F">
        <w:rPr>
          <w:rFonts w:ascii="Times New Roman" w:hAnsi="Times New Roman" w:cs="Times New Roman"/>
          <w:sz w:val="24"/>
          <w:lang w:val="sr-Latn-ME"/>
        </w:rPr>
        <w:t xml:space="preserve"> sjednici održanoj dana  02.07.</w:t>
      </w:r>
      <w:r w:rsidRPr="0014664C">
        <w:rPr>
          <w:rFonts w:ascii="Times New Roman" w:hAnsi="Times New Roman" w:cs="Times New Roman"/>
          <w:sz w:val="24"/>
          <w:lang w:val="sr-Latn-ME"/>
        </w:rPr>
        <w:t>2026. godine, donijela je</w:t>
      </w:r>
    </w:p>
    <w:p w14:paraId="726AC5D7" w14:textId="77777777" w:rsidR="0014664C" w:rsidRDefault="0014664C" w:rsidP="0014664C">
      <w:pPr>
        <w:spacing w:after="0"/>
        <w:jc w:val="both"/>
        <w:rPr>
          <w:rFonts w:ascii="Times New Roman" w:hAnsi="Times New Roman" w:cs="Times New Roman"/>
          <w:sz w:val="24"/>
          <w:lang w:val="sr-Latn-ME"/>
        </w:rPr>
      </w:pPr>
    </w:p>
    <w:p w14:paraId="0534C484" w14:textId="77777777" w:rsidR="0014664C" w:rsidRPr="0014664C" w:rsidRDefault="0014664C" w:rsidP="0014664C">
      <w:pPr>
        <w:spacing w:after="0"/>
        <w:jc w:val="center"/>
        <w:rPr>
          <w:rFonts w:ascii="Times New Roman" w:hAnsi="Times New Roman" w:cs="Times New Roman"/>
          <w:b/>
          <w:sz w:val="28"/>
          <w:lang w:val="sr-Latn-ME"/>
        </w:rPr>
      </w:pPr>
      <w:r w:rsidRPr="0014664C">
        <w:rPr>
          <w:rFonts w:ascii="Times New Roman" w:hAnsi="Times New Roman" w:cs="Times New Roman"/>
          <w:b/>
          <w:sz w:val="28"/>
          <w:lang w:val="sr-Latn-ME"/>
        </w:rPr>
        <w:t>STATUT</w:t>
      </w:r>
    </w:p>
    <w:p w14:paraId="5463B5B9" w14:textId="77777777" w:rsidR="0014664C" w:rsidRDefault="0014664C" w:rsidP="0014664C">
      <w:pPr>
        <w:spacing w:after="0"/>
        <w:jc w:val="center"/>
        <w:rPr>
          <w:rFonts w:ascii="Times New Roman" w:hAnsi="Times New Roman" w:cs="Times New Roman"/>
          <w:b/>
          <w:sz w:val="28"/>
          <w:lang w:val="sr-Latn-ME"/>
        </w:rPr>
      </w:pPr>
      <w:r w:rsidRPr="0014664C">
        <w:rPr>
          <w:rFonts w:ascii="Times New Roman" w:hAnsi="Times New Roman" w:cs="Times New Roman"/>
          <w:b/>
          <w:sz w:val="28"/>
          <w:lang w:val="sr-Latn-ME"/>
        </w:rPr>
        <w:t>DRUŠTVA SA OGRANIČENOM ODGOVORNOŠĆU “PARK PRIRODE PIVA”</w:t>
      </w:r>
    </w:p>
    <w:p w14:paraId="103F55C6" w14:textId="77777777" w:rsidR="0014664C" w:rsidRPr="00D955FC" w:rsidRDefault="0014664C" w:rsidP="0014664C">
      <w:pPr>
        <w:spacing w:after="0"/>
        <w:rPr>
          <w:rFonts w:ascii="Times New Roman" w:hAnsi="Times New Roman" w:cs="Times New Roman"/>
          <w:b/>
          <w:sz w:val="12"/>
          <w:szCs w:val="12"/>
          <w:lang w:val="sr-Latn-ME"/>
        </w:rPr>
      </w:pPr>
    </w:p>
    <w:p w14:paraId="68CA3F0E" w14:textId="77777777" w:rsidR="0014664C" w:rsidRPr="00E40AAB" w:rsidRDefault="0014664C" w:rsidP="00E40AAB">
      <w:pPr>
        <w:spacing w:after="0"/>
        <w:rPr>
          <w:rFonts w:ascii="Times New Roman" w:hAnsi="Times New Roman" w:cs="Times New Roman"/>
          <w:b/>
          <w:sz w:val="28"/>
          <w:lang w:val="sr-Latn-ME"/>
        </w:rPr>
      </w:pPr>
      <w:r w:rsidRPr="00E40AAB">
        <w:rPr>
          <w:rFonts w:ascii="Times New Roman" w:hAnsi="Times New Roman" w:cs="Times New Roman"/>
          <w:b/>
          <w:sz w:val="28"/>
          <w:lang w:val="sr-Latn-ME"/>
        </w:rPr>
        <w:t>I OPŠTE ODREDBE</w:t>
      </w:r>
    </w:p>
    <w:p w14:paraId="42D27480" w14:textId="77777777" w:rsidR="0014664C" w:rsidRDefault="0014664C" w:rsidP="00F8162F">
      <w:pPr>
        <w:spacing w:after="0"/>
        <w:jc w:val="center"/>
        <w:rPr>
          <w:rFonts w:ascii="Times New Roman" w:hAnsi="Times New Roman" w:cs="Times New Roman"/>
          <w:b/>
          <w:sz w:val="24"/>
          <w:lang w:val="sr-Latn-ME"/>
        </w:rPr>
      </w:pPr>
      <w:r w:rsidRPr="0014664C">
        <w:rPr>
          <w:rFonts w:ascii="Times New Roman" w:hAnsi="Times New Roman" w:cs="Times New Roman"/>
          <w:b/>
          <w:sz w:val="24"/>
          <w:lang w:val="sr-Latn-ME"/>
        </w:rPr>
        <w:t>Član 1</w:t>
      </w:r>
    </w:p>
    <w:p w14:paraId="170D96F7" w14:textId="0385AC9B" w:rsid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Ovim Statutom uređuju se poslovno ime, sjedište i pretežna djelatnost Društva sa ograničenom odgovornošću „Park prirode Piva” (u daljem tekstu: Društvo), iznos osnovnog kapitala i udio člana Društva u ukupnom osnovnom kapitalu izražen u procentima, organi Društva, njihove nadležnosti, bliži način njihovog imenovanja i razrješenja, način donošenja odluka, postupak za izmjene i dopune statuta i druga pitanja u skladu sa zakonom.</w:t>
      </w:r>
    </w:p>
    <w:p w14:paraId="7F6540F7" w14:textId="77777777" w:rsidR="0014664C" w:rsidRDefault="0014664C"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2</w:t>
      </w:r>
    </w:p>
    <w:p w14:paraId="6A7A4F9F" w14:textId="3E7A197C" w:rsidR="0014664C" w:rsidRDefault="00F8162F" w:rsidP="00F8162F">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Izrazi upotr</w:t>
      </w:r>
      <w:r w:rsidR="0014664C" w:rsidRPr="0014664C">
        <w:rPr>
          <w:rFonts w:ascii="Times New Roman" w:hAnsi="Times New Roman" w:cs="Times New Roman"/>
          <w:sz w:val="24"/>
          <w:lang w:val="sr-Latn-ME"/>
        </w:rPr>
        <w:t>ebljeni u ovom Statutu za fizička lica u muškom rodu, podrazumijevaju iste izraze u ženskom rodu.</w:t>
      </w:r>
    </w:p>
    <w:p w14:paraId="4137BD57" w14:textId="77777777" w:rsidR="0014664C" w:rsidRDefault="0014664C" w:rsidP="00D955FC">
      <w:pPr>
        <w:pStyle w:val="6naslov"/>
        <w:spacing w:after="0"/>
        <w:jc w:val="both"/>
        <w:rPr>
          <w:b/>
          <w:sz w:val="28"/>
          <w:lang w:val="sr-Latn-ME"/>
        </w:rPr>
      </w:pPr>
      <w:r>
        <w:rPr>
          <w:b/>
          <w:sz w:val="28"/>
          <w:lang w:val="sr-Latn-ME"/>
        </w:rPr>
        <w:t>II POSLOVNO IME, SJEDIŠTE, OSNIVANJE, LOGO I PEČAT DRUŠTVA</w:t>
      </w:r>
    </w:p>
    <w:p w14:paraId="2A303B54" w14:textId="77777777" w:rsidR="0014664C" w:rsidRDefault="0014664C"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3</w:t>
      </w:r>
    </w:p>
    <w:p w14:paraId="1760CDD3"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Poslovno ime Društva je: Društvo sa ograničenom odgovornošću „Park prirode Piva“</w:t>
      </w:r>
      <w:r>
        <w:rPr>
          <w:rFonts w:ascii="Times New Roman" w:hAnsi="Times New Roman" w:cs="Times New Roman"/>
          <w:sz w:val="24"/>
          <w:lang w:val="sr-Latn-ME"/>
        </w:rPr>
        <w:t>.</w:t>
      </w:r>
      <w:r w:rsidRPr="0014664C">
        <w:rPr>
          <w:rFonts w:ascii="Times New Roman" w:hAnsi="Times New Roman" w:cs="Times New Roman"/>
          <w:sz w:val="24"/>
          <w:lang w:val="sr-Latn-ME"/>
        </w:rPr>
        <w:t xml:space="preserve"> </w:t>
      </w:r>
    </w:p>
    <w:p w14:paraId="77C4D5FD" w14:textId="77777777" w:rsid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Skraćeno poslovno ime Društva je: „Park prirode Piva“ d.o.o.</w:t>
      </w:r>
    </w:p>
    <w:p w14:paraId="51D06101" w14:textId="77777777" w:rsidR="0014664C" w:rsidRDefault="0014664C"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4</w:t>
      </w:r>
    </w:p>
    <w:p w14:paraId="42264884"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 xml:space="preserve">Sjedište Društva je u Plužinama, </w:t>
      </w:r>
      <w:r w:rsidRPr="005E3E7E">
        <w:rPr>
          <w:rFonts w:ascii="Times New Roman" w:hAnsi="Times New Roman" w:cs="Times New Roman"/>
          <w:sz w:val="24"/>
          <w:lang w:val="sr-Latn-ME"/>
        </w:rPr>
        <w:t xml:space="preserve">ul. akademika dr </w:t>
      </w:r>
      <w:r w:rsidR="005E3E7E" w:rsidRPr="005E3E7E">
        <w:rPr>
          <w:rFonts w:ascii="Times New Roman" w:hAnsi="Times New Roman" w:cs="Times New Roman"/>
          <w:sz w:val="24"/>
          <w:lang w:val="sr-Latn-ME"/>
        </w:rPr>
        <w:t>Obrena Blagojevića</w:t>
      </w:r>
      <w:r w:rsidRPr="005E3E7E">
        <w:rPr>
          <w:rFonts w:ascii="Times New Roman" w:hAnsi="Times New Roman" w:cs="Times New Roman"/>
          <w:sz w:val="24"/>
          <w:lang w:val="sr-Latn-ME"/>
        </w:rPr>
        <w:t xml:space="preserve"> br. 1.</w:t>
      </w:r>
    </w:p>
    <w:p w14:paraId="51B8D209"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 xml:space="preserve">Sjedište iz stava 1 ovog člana istovremeno je i adresa za prijem službene pošte. </w:t>
      </w:r>
    </w:p>
    <w:p w14:paraId="3A5E7431"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 xml:space="preserve">Adresa za prijem elektronske pošte je: info@parkpiva.com </w:t>
      </w:r>
    </w:p>
    <w:p w14:paraId="549C5C3C"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Kontakt telefon je: 040270069.</w:t>
      </w:r>
    </w:p>
    <w:p w14:paraId="088A99A7" w14:textId="793119CD" w:rsid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Društvo ima zvaničnu internet stranicu: parkpiva.com</w:t>
      </w:r>
      <w:r>
        <w:rPr>
          <w:rFonts w:ascii="Times New Roman" w:hAnsi="Times New Roman" w:cs="Times New Roman"/>
          <w:sz w:val="24"/>
          <w:lang w:val="sr-Latn-ME"/>
        </w:rPr>
        <w:t>.</w:t>
      </w:r>
    </w:p>
    <w:p w14:paraId="48353E0F" w14:textId="77777777" w:rsidR="0014664C" w:rsidRDefault="0014664C"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5</w:t>
      </w:r>
    </w:p>
    <w:p w14:paraId="3D9AAD9A"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Društvo je osnovano kao jednočlano društvo sa ograničenom odgovornošću radi obavljanja privredne djelatnosti, odnosno pružanja usluga u javnom interesu, na neodređeno vrijeme.</w:t>
      </w:r>
    </w:p>
    <w:p w14:paraId="7202B2DA" w14:textId="77777777" w:rsid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Jedini član Društva je Opština Plužine sa udjelom od 100% (u daljem tekstu: član Društva).</w:t>
      </w:r>
    </w:p>
    <w:p w14:paraId="0E91FEC7" w14:textId="77777777" w:rsidR="0014664C" w:rsidRDefault="0014664C"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6</w:t>
      </w:r>
    </w:p>
    <w:p w14:paraId="11E7CFAB" w14:textId="77777777" w:rsidR="0014664C" w:rsidRPr="00BE0EC3" w:rsidRDefault="00BE0EC3" w:rsidP="00F8162F">
      <w:pPr>
        <w:spacing w:after="0"/>
        <w:ind w:firstLine="720"/>
        <w:jc w:val="both"/>
        <w:rPr>
          <w:rFonts w:ascii="Times New Roman" w:hAnsi="Times New Roman" w:cs="Times New Roman"/>
          <w:sz w:val="24"/>
          <w:lang w:val="sr-Latn-ME"/>
        </w:rPr>
      </w:pPr>
      <w:r w:rsidRPr="00BE0EC3">
        <w:rPr>
          <w:rFonts w:ascii="Times New Roman" w:hAnsi="Times New Roman" w:cs="Times New Roman"/>
          <w:sz w:val="24"/>
          <w:lang w:val="sr-Latn-ME"/>
        </w:rPr>
        <w:t>Društvo ima svoj znak -</w:t>
      </w:r>
      <w:r w:rsidR="0014664C" w:rsidRPr="00BE0EC3">
        <w:rPr>
          <w:rFonts w:ascii="Times New Roman" w:hAnsi="Times New Roman" w:cs="Times New Roman"/>
          <w:sz w:val="24"/>
          <w:lang w:val="sr-Latn-ME"/>
        </w:rPr>
        <w:t xml:space="preserve"> logo i memorandum.</w:t>
      </w:r>
    </w:p>
    <w:p w14:paraId="05168F84" w14:textId="77777777" w:rsidR="0014664C" w:rsidRPr="00BE0EC3" w:rsidRDefault="0014664C" w:rsidP="00F8162F">
      <w:pPr>
        <w:spacing w:after="0"/>
        <w:ind w:firstLine="720"/>
        <w:jc w:val="both"/>
        <w:rPr>
          <w:rFonts w:ascii="Times New Roman" w:hAnsi="Times New Roman" w:cs="Times New Roman"/>
          <w:sz w:val="24"/>
          <w:lang w:val="sr-Latn-ME"/>
        </w:rPr>
      </w:pPr>
      <w:r w:rsidRPr="00BE0EC3">
        <w:rPr>
          <w:rFonts w:ascii="Times New Roman" w:hAnsi="Times New Roman" w:cs="Times New Roman"/>
          <w:sz w:val="24"/>
          <w:lang w:val="sr-Latn-ME"/>
        </w:rPr>
        <w:t>Obl</w:t>
      </w:r>
      <w:r w:rsidR="00BE0EC3" w:rsidRPr="00BE0EC3">
        <w:rPr>
          <w:rFonts w:ascii="Times New Roman" w:hAnsi="Times New Roman" w:cs="Times New Roman"/>
          <w:sz w:val="24"/>
          <w:lang w:val="sr-Latn-ME"/>
        </w:rPr>
        <w:t xml:space="preserve">ik i izgled znaka </w:t>
      </w:r>
      <w:r w:rsidRPr="00BE0EC3">
        <w:rPr>
          <w:rFonts w:ascii="Times New Roman" w:hAnsi="Times New Roman" w:cs="Times New Roman"/>
          <w:sz w:val="24"/>
          <w:lang w:val="sr-Latn-ME"/>
        </w:rPr>
        <w:t>utvrđuje direktor Društva.</w:t>
      </w:r>
    </w:p>
    <w:p w14:paraId="4D8C7DDD" w14:textId="77777777" w:rsidR="0014664C" w:rsidRDefault="0014664C" w:rsidP="00F8162F">
      <w:pPr>
        <w:spacing w:after="0"/>
        <w:ind w:firstLine="720"/>
        <w:jc w:val="both"/>
        <w:rPr>
          <w:rFonts w:ascii="Times New Roman" w:hAnsi="Times New Roman" w:cs="Times New Roman"/>
          <w:sz w:val="24"/>
          <w:lang w:val="sr-Latn-ME"/>
        </w:rPr>
      </w:pPr>
      <w:r w:rsidRPr="00BE0EC3">
        <w:rPr>
          <w:rFonts w:ascii="Times New Roman" w:hAnsi="Times New Roman" w:cs="Times New Roman"/>
          <w:sz w:val="24"/>
          <w:lang w:val="sr-Latn-ME"/>
        </w:rPr>
        <w:t>Direktor može raspisati konkurs za idejno rješenje za izgled znaka Društva.</w:t>
      </w:r>
    </w:p>
    <w:p w14:paraId="21C568FE" w14:textId="77777777" w:rsidR="00BE0EC3" w:rsidRDefault="00BE0EC3" w:rsidP="00F8162F">
      <w:pPr>
        <w:spacing w:after="0"/>
        <w:ind w:firstLine="720"/>
        <w:jc w:val="both"/>
        <w:rPr>
          <w:rFonts w:ascii="Times New Roman" w:hAnsi="Times New Roman" w:cs="Times New Roman"/>
          <w:sz w:val="24"/>
          <w:lang w:val="sr-Latn-ME"/>
        </w:rPr>
      </w:pPr>
      <w:r w:rsidRPr="00BE0EC3">
        <w:rPr>
          <w:rFonts w:ascii="Times New Roman" w:hAnsi="Times New Roman" w:cs="Times New Roman"/>
          <w:sz w:val="24"/>
          <w:lang w:val="sr-Latn-ME"/>
        </w:rPr>
        <w:t>Memorandum Društva sadrži poslovno ime i sjedište Društva, žiro račun, kontakt i druge podatke i koristi se u poslovnoj komunikaciji.</w:t>
      </w:r>
    </w:p>
    <w:p w14:paraId="6443DD84" w14:textId="77777777" w:rsidR="0014664C" w:rsidRDefault="0014664C"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7</w:t>
      </w:r>
    </w:p>
    <w:p w14:paraId="1A960685" w14:textId="77777777" w:rsidR="0014664C" w:rsidRPr="0014664C" w:rsidRDefault="0014664C" w:rsidP="00F8162F">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Društvo ima p</w:t>
      </w:r>
      <w:r w:rsidRPr="0014664C">
        <w:rPr>
          <w:rFonts w:ascii="Times New Roman" w:hAnsi="Times New Roman" w:cs="Times New Roman"/>
          <w:sz w:val="24"/>
          <w:lang w:val="sr-Latn-ME"/>
        </w:rPr>
        <w:t>ečat i štambilj.</w:t>
      </w:r>
    </w:p>
    <w:p w14:paraId="0884CF92"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lastRenderedPageBreak/>
        <w:t>Pečat je okruglog oblika, prečnika 30 mm, sa tekstom ispisanim po obodu: DRUŠTVO SA OGRANIČENOM ODGOVORNOŠĆU PLUŽINE. Na sredini pečata je ispisan tekst: „PARK PRIRODE PIVA“.</w:t>
      </w:r>
    </w:p>
    <w:p w14:paraId="6A1BD0CE"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Štambilj Društva je pravougaonog oblika, dimenzija 50x30 mm, sa tekstom: “PARK PRIRODE PIVA” D.O.O. i praznim prostorom za upis broja i datuma zavođenja akta.</w:t>
      </w:r>
    </w:p>
    <w:p w14:paraId="48265497"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Izradu, upotrebu, zamjenu, način korišćenja i čuvanja, broj pečata i štambilja utvrđuje direktor Društva posebnim aktom u skladu sa propisima.</w:t>
      </w:r>
    </w:p>
    <w:p w14:paraId="0187F1F6"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Pečat služi za potvrđivanje autentičnosti akata Društva, a štambilj za prijem akata.</w:t>
      </w:r>
    </w:p>
    <w:p w14:paraId="575A1A52" w14:textId="77777777" w:rsid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O čuvanju i korišćenju pečata i štambilja stara se lice koje ovlasti direktor Društva.</w:t>
      </w:r>
    </w:p>
    <w:p w14:paraId="30D90E12" w14:textId="77777777" w:rsidR="0014664C" w:rsidRDefault="0014664C"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8</w:t>
      </w:r>
    </w:p>
    <w:p w14:paraId="11FDA381"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 xml:space="preserve">Pečat se koristi u elektronskoj formi kada se pridružuje elektronskom dokumentu ili u formi otiska na papirnom dokumentu. </w:t>
      </w:r>
    </w:p>
    <w:p w14:paraId="4A7652F8" w14:textId="77777777" w:rsidR="0014664C" w:rsidRPr="0014664C"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Organi Društva i zaposleni u Društ</w:t>
      </w:r>
      <w:r>
        <w:rPr>
          <w:rFonts w:ascii="Times New Roman" w:hAnsi="Times New Roman" w:cs="Times New Roman"/>
          <w:sz w:val="24"/>
          <w:lang w:val="sr-Latn-ME"/>
        </w:rPr>
        <w:t>vu određeni posebnim rješenjem D</w:t>
      </w:r>
      <w:r w:rsidRPr="0014664C">
        <w:rPr>
          <w:rFonts w:ascii="Times New Roman" w:hAnsi="Times New Roman" w:cs="Times New Roman"/>
          <w:sz w:val="24"/>
          <w:lang w:val="sr-Latn-ME"/>
        </w:rPr>
        <w:t xml:space="preserve">irektora koriste kvalifikovani elektronski pečat kada vrše poslove iz svog djelokruga upotrebom informaciono-komunikacionih tehnologija.  </w:t>
      </w:r>
    </w:p>
    <w:p w14:paraId="3859DC65" w14:textId="77777777" w:rsidR="00E40AAB" w:rsidRDefault="0014664C" w:rsidP="00F8162F">
      <w:pPr>
        <w:spacing w:after="0"/>
        <w:ind w:firstLine="720"/>
        <w:jc w:val="both"/>
        <w:rPr>
          <w:rFonts w:ascii="Times New Roman" w:hAnsi="Times New Roman" w:cs="Times New Roman"/>
          <w:sz w:val="24"/>
          <w:lang w:val="sr-Latn-ME"/>
        </w:rPr>
      </w:pPr>
      <w:r w:rsidRPr="0014664C">
        <w:rPr>
          <w:rFonts w:ascii="Times New Roman" w:hAnsi="Times New Roman" w:cs="Times New Roman"/>
          <w:sz w:val="24"/>
          <w:lang w:val="sr-Latn-ME"/>
        </w:rPr>
        <w:t>Kvalifikovani certifikat za elektronski pečat, pored podataka koji se odnose na poslovno ime i sjedište organa, sadrži i druge podatke u skladu sa propisima kojima se uređuju usluge od povjerenja u elektronskom poslovanju.</w:t>
      </w:r>
    </w:p>
    <w:p w14:paraId="6A68E289" w14:textId="77777777" w:rsidR="000C18F7" w:rsidRPr="00F8162F" w:rsidRDefault="000C18F7" w:rsidP="00F8162F">
      <w:pPr>
        <w:spacing w:after="0"/>
        <w:jc w:val="both"/>
        <w:rPr>
          <w:rFonts w:ascii="Times New Roman" w:hAnsi="Times New Roman" w:cs="Times New Roman"/>
          <w:sz w:val="12"/>
          <w:szCs w:val="12"/>
          <w:lang w:val="sr-Latn-ME"/>
        </w:rPr>
      </w:pPr>
    </w:p>
    <w:p w14:paraId="54C7856C" w14:textId="77777777" w:rsidR="00E40AAB" w:rsidRDefault="00E40AAB" w:rsidP="00F8162F">
      <w:pPr>
        <w:spacing w:after="0"/>
        <w:rPr>
          <w:rFonts w:ascii="Times New Roman" w:hAnsi="Times New Roman" w:cs="Times New Roman"/>
          <w:b/>
          <w:sz w:val="28"/>
          <w:lang w:val="sr-Latn-ME"/>
        </w:rPr>
      </w:pPr>
      <w:r w:rsidRPr="00E40AAB">
        <w:rPr>
          <w:rFonts w:ascii="Times New Roman" w:hAnsi="Times New Roman" w:cs="Times New Roman"/>
          <w:b/>
          <w:sz w:val="28"/>
          <w:lang w:val="sr-Latn-ME"/>
        </w:rPr>
        <w:t>III DJELATNOST DRUŠTVA</w:t>
      </w:r>
    </w:p>
    <w:p w14:paraId="6022F609" w14:textId="77777777" w:rsidR="00E40AAB" w:rsidRDefault="00E40AAB"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9</w:t>
      </w:r>
    </w:p>
    <w:p w14:paraId="38459036" w14:textId="77777777" w:rsidR="00E40AAB" w:rsidRPr="00E40AAB" w:rsidRDefault="00E40AAB" w:rsidP="00F8162F">
      <w:pPr>
        <w:spacing w:after="0"/>
        <w:ind w:firstLine="720"/>
        <w:jc w:val="both"/>
        <w:rPr>
          <w:rFonts w:ascii="Times New Roman" w:hAnsi="Times New Roman" w:cs="Times New Roman"/>
          <w:sz w:val="24"/>
          <w:lang w:val="sr-Latn-ME"/>
        </w:rPr>
      </w:pPr>
      <w:r w:rsidRPr="00E40AAB">
        <w:rPr>
          <w:rFonts w:ascii="Times New Roman" w:hAnsi="Times New Roman" w:cs="Times New Roman"/>
          <w:sz w:val="24"/>
          <w:lang w:val="sr-Latn-ME"/>
        </w:rPr>
        <w:t>Društvo obavlja pretežnu djelatnost i to: 91.4 Djelatnost botaničkih i zooloških vrtova i nacionalnih parkova.</w:t>
      </w:r>
    </w:p>
    <w:p w14:paraId="5FBA3265" w14:textId="77777777" w:rsidR="00E40AAB" w:rsidRPr="00E40AAB" w:rsidRDefault="00E40AAB" w:rsidP="00F8162F">
      <w:pPr>
        <w:spacing w:after="0"/>
        <w:ind w:firstLine="720"/>
        <w:jc w:val="both"/>
        <w:rPr>
          <w:rFonts w:ascii="Times New Roman" w:hAnsi="Times New Roman" w:cs="Times New Roman"/>
          <w:sz w:val="24"/>
          <w:lang w:val="sr-Latn-ME"/>
        </w:rPr>
      </w:pPr>
      <w:r w:rsidRPr="00E40AAB">
        <w:rPr>
          <w:rFonts w:ascii="Times New Roman" w:hAnsi="Times New Roman" w:cs="Times New Roman"/>
          <w:sz w:val="24"/>
          <w:lang w:val="sr-Latn-ME"/>
        </w:rPr>
        <w:t>Pored pretežne djelatnosti, Društvo obavlja i druge djelatnosti i to: 01.48 Uzgoj ostalih životinja, 01.30 Gajenje sadnog materijala, 01.70 Lov, traperstvo i odgovarajuće uslužne djelatnosti, 02.10 Gajenje šuma i ostale šumarske djelatnosti, 02.20 Sječa drveća, 02.30 Sakupljanje šumskih plodova osim drveta, 02.40 Uslužne djelatnosti u vezi sa šumarstvom, 03.12 Slatkovodni ribolov, 03.22 Slatkovodna akvakultura, 47.78 Trgovina na malo ostalom novom robom, 49.39 Ostali kopneni prevoz putnika, na drugom mjestu nepomenut, 50.30 Prevoz putnika unutrašnjim plovnim putevima, 55.20 Odmarališta i slični objekti za kraći boravak, 55.30 Kampovi, autokampovi i prostori za kampovanje, 56.11 Djelatnosti restorana, 56.21 Djelatnosti keteringa za razne događaje, 56.30 Djelatnosti pripreme i posluživanja pića, 58.19 Ostale izdavačke djelatnosti, osim izdavanja softvera, 77.11 Iznajmljivanje i lizing automobila i lakih motornih vozila, 77.21 Iznajmljivanje i lizing opreme za rekreaciju i sport, 79.12 Djelatnosti tur-operatora, 80.09 Zaštitne djelatnosti, na drugom mjestu nepomenute, 81.30 Uslužne djelatnosti uređenja i održavanja okoline, 91.21 Djelatnost muzeja i zbirki, 93.19 Sportske djelatnosti, na drugom mjestu nepomenute, 93.21 Djelatnosti zabavnih i tematskih parkova.</w:t>
      </w:r>
    </w:p>
    <w:p w14:paraId="052C312D" w14:textId="77777777" w:rsidR="00E40AAB" w:rsidRDefault="00E40AAB" w:rsidP="00F8162F">
      <w:pPr>
        <w:spacing w:after="0"/>
        <w:ind w:firstLine="720"/>
        <w:jc w:val="both"/>
        <w:rPr>
          <w:rFonts w:ascii="Times New Roman" w:hAnsi="Times New Roman" w:cs="Times New Roman"/>
          <w:sz w:val="24"/>
          <w:lang w:val="sr-Latn-ME"/>
        </w:rPr>
      </w:pPr>
      <w:r w:rsidRPr="00E40AAB">
        <w:rPr>
          <w:rFonts w:ascii="Times New Roman" w:hAnsi="Times New Roman" w:cs="Times New Roman"/>
          <w:sz w:val="24"/>
          <w:lang w:val="sr-Latn-ME"/>
        </w:rPr>
        <w:t>Društvo će u manjem obimu obavljati i druge poslove koji služe djelatnostima upisanim u Centralni registar privrednih subjekata i uobičajeno se obavljaju uz te djelatnosti, a u cilju racionalnijeg korišćenja imovine Društva.</w:t>
      </w:r>
    </w:p>
    <w:p w14:paraId="1077F222" w14:textId="77777777" w:rsidR="00E40AAB" w:rsidRDefault="00E40AAB"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10</w:t>
      </w:r>
    </w:p>
    <w:p w14:paraId="6490B90C" w14:textId="77777777" w:rsidR="00E40AAB" w:rsidRDefault="00E40AAB" w:rsidP="00F8162F">
      <w:pPr>
        <w:spacing w:after="0"/>
        <w:ind w:firstLine="720"/>
        <w:jc w:val="both"/>
        <w:rPr>
          <w:rFonts w:ascii="Times New Roman" w:hAnsi="Times New Roman" w:cs="Times New Roman"/>
          <w:sz w:val="24"/>
          <w:lang w:val="sr-Latn-ME"/>
        </w:rPr>
      </w:pPr>
      <w:r w:rsidRPr="00E40AAB">
        <w:rPr>
          <w:rFonts w:ascii="Times New Roman" w:hAnsi="Times New Roman" w:cs="Times New Roman"/>
          <w:sz w:val="24"/>
          <w:lang w:val="sr-Latn-ME"/>
        </w:rPr>
        <w:t>Društvo obavlja djelatnost na način kojim se obezbjeđuje stabilnost poslovanja, efikasnost upravljanja i odlučivanja i kojim se uspostavljaju poslovni odnosi u okviru tržišnih uslova privređivanja.</w:t>
      </w:r>
    </w:p>
    <w:p w14:paraId="2D2CE298" w14:textId="77777777" w:rsidR="00D955FC" w:rsidRDefault="00D955FC" w:rsidP="00F8162F">
      <w:pPr>
        <w:spacing w:after="0"/>
        <w:rPr>
          <w:rFonts w:ascii="Times New Roman" w:hAnsi="Times New Roman" w:cs="Times New Roman"/>
          <w:b/>
          <w:sz w:val="28"/>
          <w:lang w:val="sr-Latn-ME"/>
        </w:rPr>
      </w:pPr>
    </w:p>
    <w:p w14:paraId="74B09D9F" w14:textId="77777777" w:rsidR="00E40AAB" w:rsidRDefault="00E40AAB" w:rsidP="00F8162F">
      <w:pPr>
        <w:spacing w:after="0"/>
        <w:rPr>
          <w:rFonts w:ascii="Times New Roman" w:hAnsi="Times New Roman" w:cs="Times New Roman"/>
          <w:b/>
          <w:sz w:val="28"/>
          <w:lang w:val="sr-Latn-ME"/>
        </w:rPr>
      </w:pPr>
      <w:r w:rsidRPr="00E40AAB">
        <w:rPr>
          <w:rFonts w:ascii="Times New Roman" w:hAnsi="Times New Roman" w:cs="Times New Roman"/>
          <w:b/>
          <w:sz w:val="28"/>
          <w:lang w:val="sr-Latn-ME"/>
        </w:rPr>
        <w:lastRenderedPageBreak/>
        <w:t>IV OSNOVNI, OBRTNI KAPITAL I FINANSIRANJE</w:t>
      </w:r>
    </w:p>
    <w:p w14:paraId="152539B8" w14:textId="77777777" w:rsidR="00E40AAB" w:rsidRDefault="00E40AAB" w:rsidP="00F8162F">
      <w:pPr>
        <w:spacing w:after="0"/>
        <w:jc w:val="center"/>
        <w:rPr>
          <w:rFonts w:ascii="Times New Roman" w:hAnsi="Times New Roman" w:cs="Times New Roman"/>
          <w:b/>
          <w:sz w:val="24"/>
          <w:lang w:val="sr-Latn-ME"/>
        </w:rPr>
      </w:pPr>
      <w:r>
        <w:rPr>
          <w:rFonts w:ascii="Times New Roman" w:hAnsi="Times New Roman" w:cs="Times New Roman"/>
          <w:b/>
          <w:sz w:val="24"/>
          <w:lang w:val="sr-Latn-ME"/>
        </w:rPr>
        <w:t>Član 11</w:t>
      </w:r>
    </w:p>
    <w:p w14:paraId="5024171E" w14:textId="77777777" w:rsidR="00E40AAB" w:rsidRPr="000C18F7" w:rsidRDefault="00E40AAB" w:rsidP="00F8162F">
      <w:pPr>
        <w:spacing w:after="0"/>
        <w:ind w:firstLine="360"/>
        <w:jc w:val="both"/>
        <w:rPr>
          <w:rFonts w:ascii="Times New Roman" w:hAnsi="Times New Roman" w:cs="Times New Roman"/>
          <w:sz w:val="24"/>
          <w:lang w:val="sr-Latn-ME"/>
        </w:rPr>
      </w:pPr>
      <w:r w:rsidRPr="00E40AAB">
        <w:rPr>
          <w:rFonts w:ascii="Times New Roman" w:hAnsi="Times New Roman" w:cs="Times New Roman"/>
          <w:sz w:val="24"/>
          <w:lang w:val="sr-Latn-ME"/>
        </w:rPr>
        <w:t>Osno</w:t>
      </w:r>
      <w:r w:rsidR="000C18F7">
        <w:rPr>
          <w:rFonts w:ascii="Times New Roman" w:hAnsi="Times New Roman" w:cs="Times New Roman"/>
          <w:sz w:val="24"/>
          <w:lang w:val="sr-Latn-ME"/>
        </w:rPr>
        <w:t>vni kapital društva predstavlja novčani ulog od 1,00 €.</w:t>
      </w:r>
    </w:p>
    <w:p w14:paraId="1397BA7C" w14:textId="77777777" w:rsidR="00E40AAB" w:rsidRPr="00E40AAB" w:rsidRDefault="00E40AAB" w:rsidP="00F8162F">
      <w:pPr>
        <w:spacing w:after="0"/>
        <w:ind w:firstLine="360"/>
        <w:jc w:val="both"/>
        <w:rPr>
          <w:rFonts w:ascii="Times New Roman" w:hAnsi="Times New Roman" w:cs="Times New Roman"/>
          <w:sz w:val="24"/>
          <w:lang w:val="sr-Latn-ME"/>
        </w:rPr>
      </w:pPr>
      <w:r w:rsidRPr="00E40AAB">
        <w:rPr>
          <w:rFonts w:ascii="Times New Roman" w:hAnsi="Times New Roman" w:cs="Times New Roman"/>
          <w:sz w:val="24"/>
          <w:lang w:val="sr-Latn-ME"/>
        </w:rPr>
        <w:t xml:space="preserve">Osnovni kapital može se povećati, na osnovu prethodno donijete odluke Skupštine Društva: </w:t>
      </w:r>
    </w:p>
    <w:p w14:paraId="3ED9DFB1" w14:textId="77777777" w:rsidR="00E40AAB" w:rsidRPr="00E40AAB" w:rsidRDefault="00E40AAB" w:rsidP="00F8162F">
      <w:pPr>
        <w:pStyle w:val="ListParagraph"/>
        <w:numPr>
          <w:ilvl w:val="0"/>
          <w:numId w:val="3"/>
        </w:numPr>
        <w:spacing w:after="0"/>
        <w:jc w:val="both"/>
        <w:rPr>
          <w:rFonts w:ascii="Times New Roman" w:hAnsi="Times New Roman" w:cs="Times New Roman"/>
          <w:sz w:val="24"/>
          <w:lang w:val="sr-Latn-ME"/>
        </w:rPr>
      </w:pPr>
      <w:r w:rsidRPr="00E40AAB">
        <w:rPr>
          <w:rFonts w:ascii="Times New Roman" w:hAnsi="Times New Roman" w:cs="Times New Roman"/>
          <w:sz w:val="24"/>
          <w:lang w:val="sr-Latn-ME"/>
        </w:rPr>
        <w:t xml:space="preserve">novim ulozima člana Društva ili člana koji pristupi Društvu; </w:t>
      </w:r>
    </w:p>
    <w:p w14:paraId="47676F6E" w14:textId="77777777" w:rsidR="00E40AAB" w:rsidRPr="00E40AAB" w:rsidRDefault="00E40AAB" w:rsidP="00F8162F">
      <w:pPr>
        <w:pStyle w:val="ListParagraph"/>
        <w:numPr>
          <w:ilvl w:val="0"/>
          <w:numId w:val="3"/>
        </w:numPr>
        <w:spacing w:after="0"/>
        <w:jc w:val="both"/>
        <w:rPr>
          <w:rFonts w:ascii="Times New Roman" w:hAnsi="Times New Roman" w:cs="Times New Roman"/>
          <w:sz w:val="24"/>
          <w:lang w:val="sr-Latn-ME"/>
        </w:rPr>
      </w:pPr>
      <w:r w:rsidRPr="00E40AAB">
        <w:rPr>
          <w:rFonts w:ascii="Times New Roman" w:hAnsi="Times New Roman" w:cs="Times New Roman"/>
          <w:sz w:val="24"/>
          <w:lang w:val="sr-Latn-ME"/>
        </w:rPr>
        <w:t xml:space="preserve">pretvaranjem rezervi ili dobiti Društva u osnovni kapital; </w:t>
      </w:r>
    </w:p>
    <w:p w14:paraId="662A988A" w14:textId="77777777" w:rsidR="00E40AAB" w:rsidRPr="00E40AAB" w:rsidRDefault="00E40AAB" w:rsidP="00F8162F">
      <w:pPr>
        <w:pStyle w:val="ListParagraph"/>
        <w:numPr>
          <w:ilvl w:val="0"/>
          <w:numId w:val="3"/>
        </w:numPr>
        <w:spacing w:after="0"/>
        <w:jc w:val="both"/>
        <w:rPr>
          <w:rFonts w:ascii="Times New Roman" w:hAnsi="Times New Roman" w:cs="Times New Roman"/>
          <w:sz w:val="24"/>
          <w:lang w:val="sr-Latn-ME"/>
        </w:rPr>
      </w:pPr>
      <w:r w:rsidRPr="00E40AAB">
        <w:rPr>
          <w:rFonts w:ascii="Times New Roman" w:hAnsi="Times New Roman" w:cs="Times New Roman"/>
          <w:sz w:val="24"/>
          <w:lang w:val="sr-Latn-ME"/>
        </w:rPr>
        <w:t xml:space="preserve">pretvaranjem (konverzijom) potraživanja prema Društvu u osnovni kapital; </w:t>
      </w:r>
    </w:p>
    <w:p w14:paraId="0B2ACE36" w14:textId="77777777" w:rsidR="00E40AAB" w:rsidRPr="00E40AAB" w:rsidRDefault="00E40AAB" w:rsidP="00F8162F">
      <w:pPr>
        <w:pStyle w:val="ListParagraph"/>
        <w:numPr>
          <w:ilvl w:val="0"/>
          <w:numId w:val="3"/>
        </w:numPr>
        <w:spacing w:after="0"/>
        <w:jc w:val="both"/>
        <w:rPr>
          <w:rFonts w:ascii="Times New Roman" w:hAnsi="Times New Roman" w:cs="Times New Roman"/>
          <w:sz w:val="24"/>
          <w:lang w:val="sr-Latn-ME"/>
        </w:rPr>
      </w:pPr>
      <w:r w:rsidRPr="00E40AAB">
        <w:rPr>
          <w:rFonts w:ascii="Times New Roman" w:hAnsi="Times New Roman" w:cs="Times New Roman"/>
          <w:sz w:val="24"/>
          <w:lang w:val="sr-Latn-ME"/>
        </w:rPr>
        <w:t xml:space="preserve">pretvaranjem dodatnih uplata člana Društva u osnovni kapital, i </w:t>
      </w:r>
    </w:p>
    <w:p w14:paraId="0435AC90" w14:textId="77777777" w:rsidR="00E40AAB" w:rsidRPr="00E40AAB" w:rsidRDefault="00E40AAB" w:rsidP="00F8162F">
      <w:pPr>
        <w:pStyle w:val="ListParagraph"/>
        <w:numPr>
          <w:ilvl w:val="0"/>
          <w:numId w:val="3"/>
        </w:numPr>
        <w:spacing w:after="0"/>
        <w:jc w:val="both"/>
        <w:rPr>
          <w:rFonts w:ascii="Times New Roman" w:hAnsi="Times New Roman" w:cs="Times New Roman"/>
          <w:sz w:val="24"/>
          <w:lang w:val="sr-Latn-ME"/>
        </w:rPr>
      </w:pPr>
      <w:r w:rsidRPr="00E40AAB">
        <w:rPr>
          <w:rFonts w:ascii="Times New Roman" w:hAnsi="Times New Roman" w:cs="Times New Roman"/>
          <w:sz w:val="24"/>
          <w:lang w:val="sr-Latn-ME"/>
        </w:rPr>
        <w:t xml:space="preserve">statusnim promjenama koje imaju za posljedicu povećanje osnovnog kapitala. </w:t>
      </w:r>
    </w:p>
    <w:p w14:paraId="1A29B39B" w14:textId="77777777" w:rsidR="00E40AAB" w:rsidRPr="00E40AAB" w:rsidRDefault="00E40AAB" w:rsidP="00F8162F">
      <w:pPr>
        <w:spacing w:after="0"/>
        <w:ind w:firstLine="720"/>
        <w:jc w:val="both"/>
        <w:rPr>
          <w:rFonts w:ascii="Times New Roman" w:hAnsi="Times New Roman" w:cs="Times New Roman"/>
          <w:sz w:val="24"/>
          <w:lang w:val="sr-Latn-ME"/>
        </w:rPr>
      </w:pPr>
      <w:r w:rsidRPr="00E40AAB">
        <w:rPr>
          <w:rFonts w:ascii="Times New Roman" w:hAnsi="Times New Roman" w:cs="Times New Roman"/>
          <w:sz w:val="24"/>
          <w:lang w:val="sr-Latn-ME"/>
        </w:rPr>
        <w:t>Osnovni kapital Društva može se smanjiti, na osnovu prethodno donijete odluke Skupštine Društva, ali ne ispod iznosa minimalnog osnovnog kapitala propisanog zakonom.</w:t>
      </w:r>
    </w:p>
    <w:p w14:paraId="4CDC09FD" w14:textId="77777777" w:rsidR="00E40AAB" w:rsidRDefault="00E40AAB" w:rsidP="00F8162F">
      <w:pPr>
        <w:spacing w:after="0"/>
        <w:ind w:firstLine="720"/>
        <w:jc w:val="both"/>
        <w:rPr>
          <w:rFonts w:ascii="Times New Roman" w:hAnsi="Times New Roman" w:cs="Times New Roman"/>
          <w:sz w:val="24"/>
          <w:lang w:val="sr-Latn-ME"/>
        </w:rPr>
      </w:pPr>
      <w:r w:rsidRPr="00E40AAB">
        <w:rPr>
          <w:rFonts w:ascii="Times New Roman" w:hAnsi="Times New Roman" w:cs="Times New Roman"/>
          <w:sz w:val="24"/>
          <w:lang w:val="sr-Latn-ME"/>
        </w:rPr>
        <w:t>Sve odluke o povećanju i smanjenju osnovnog kapitala Društva donosi Skupština Društva, u skladu sa zakonom.</w:t>
      </w:r>
    </w:p>
    <w:p w14:paraId="090E32C0" w14:textId="77777777" w:rsidR="00E40AAB" w:rsidRDefault="00E40AAB" w:rsidP="00F8162F">
      <w:pPr>
        <w:spacing w:after="0" w:line="240" w:lineRule="auto"/>
        <w:jc w:val="center"/>
        <w:rPr>
          <w:rFonts w:ascii="Times New Roman" w:eastAsia="Times New Roman" w:hAnsi="Times New Roman" w:cs="Times New Roman"/>
          <w:b/>
          <w:bCs/>
          <w:sz w:val="24"/>
          <w:szCs w:val="24"/>
          <w:lang w:val="sr-Latn-ME"/>
        </w:rPr>
      </w:pPr>
      <w:r w:rsidRPr="00E40AAB">
        <w:rPr>
          <w:rFonts w:ascii="Times New Roman" w:eastAsia="Times New Roman" w:hAnsi="Times New Roman" w:cs="Times New Roman"/>
          <w:b/>
          <w:bCs/>
          <w:sz w:val="24"/>
          <w:szCs w:val="24"/>
          <w:lang w:val="sr-Latn-ME"/>
        </w:rPr>
        <w:t>Član 12</w:t>
      </w:r>
    </w:p>
    <w:p w14:paraId="00BDB4EA" w14:textId="77777777" w:rsidR="00E40AAB" w:rsidRPr="00E40AAB" w:rsidRDefault="00E40AAB" w:rsidP="00F8162F">
      <w:pPr>
        <w:spacing w:after="0" w:line="240" w:lineRule="auto"/>
        <w:ind w:firstLine="360"/>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Finansiranje Društva vrši se iz:</w:t>
      </w:r>
    </w:p>
    <w:p w14:paraId="08D21B3A"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naknada za korišćenje zaštićenog područja u skladu sa zakonom kojim se uređuje zaštita prirode;</w:t>
      </w:r>
    </w:p>
    <w:p w14:paraId="7F6B259B"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članskog doprinosa;</w:t>
      </w:r>
    </w:p>
    <w:p w14:paraId="4C8EB716"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boravišne takse, u skladu sa Zakonom o boravišnoj taksi;</w:t>
      </w:r>
    </w:p>
    <w:p w14:paraId="1A12AE52"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izletničke takse;</w:t>
      </w:r>
    </w:p>
    <w:p w14:paraId="59B645C5"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turističke takse;</w:t>
      </w:r>
    </w:p>
    <w:p w14:paraId="409F896F"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budžeta člana Društva u skladu sa godišnjim programom i planom upravljanja;</w:t>
      </w:r>
    </w:p>
    <w:p w14:paraId="43682C42"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prihoda ostvarenih korišćenjem imovine dobijene na korišćenje od člana Društva;</w:t>
      </w:r>
    </w:p>
    <w:p w14:paraId="0E76BE04"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prihoda ostvarenih od korišćenja novostečene imovine Društva;</w:t>
      </w:r>
    </w:p>
    <w:p w14:paraId="7C64515A" w14:textId="77777777" w:rsidR="00E40AAB" w:rsidRP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kredita;</w:t>
      </w:r>
    </w:p>
    <w:p w14:paraId="2F91E8DA" w14:textId="77777777" w:rsidR="00E40AAB" w:rsidRDefault="00E40AAB" w:rsidP="00F8162F">
      <w:pPr>
        <w:pStyle w:val="ListParagraph"/>
        <w:numPr>
          <w:ilvl w:val="0"/>
          <w:numId w:val="4"/>
        </w:numPr>
        <w:spacing w:after="0" w:line="240" w:lineRule="auto"/>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donacija i drugih izvora utvrđenih zakonom.</w:t>
      </w:r>
    </w:p>
    <w:p w14:paraId="0B9EB01E" w14:textId="77777777" w:rsidR="00E40AAB" w:rsidRPr="00F23585" w:rsidRDefault="00E40AAB" w:rsidP="00F8162F">
      <w:pPr>
        <w:pStyle w:val="ListParagraph"/>
        <w:spacing w:after="0" w:line="240" w:lineRule="auto"/>
        <w:jc w:val="both"/>
        <w:rPr>
          <w:rFonts w:ascii="Times New Roman" w:eastAsia="Times New Roman" w:hAnsi="Times New Roman" w:cs="Times New Roman"/>
          <w:bCs/>
          <w:sz w:val="12"/>
          <w:szCs w:val="12"/>
          <w:lang w:val="sr-Latn-ME"/>
        </w:rPr>
      </w:pPr>
    </w:p>
    <w:p w14:paraId="61D715DC" w14:textId="77777777" w:rsidR="00E40AAB" w:rsidRPr="00E40AAB" w:rsidRDefault="00E40AAB" w:rsidP="00F8162F">
      <w:pPr>
        <w:spacing w:after="0" w:line="240" w:lineRule="auto"/>
        <w:rPr>
          <w:rFonts w:ascii="Times New Roman" w:eastAsia="Times New Roman" w:hAnsi="Times New Roman" w:cs="Times New Roman"/>
          <w:b/>
          <w:bCs/>
          <w:sz w:val="28"/>
          <w:szCs w:val="24"/>
          <w:lang w:val="sr-Latn-ME"/>
        </w:rPr>
      </w:pPr>
      <w:r w:rsidRPr="00E40AAB">
        <w:rPr>
          <w:rFonts w:ascii="Times New Roman" w:eastAsia="Times New Roman" w:hAnsi="Times New Roman" w:cs="Times New Roman"/>
          <w:b/>
          <w:bCs/>
          <w:sz w:val="28"/>
          <w:szCs w:val="24"/>
          <w:lang w:val="sr-Latn-ME"/>
        </w:rPr>
        <w:t>V ODGOVORNOST ZA OBAVEZE</w:t>
      </w:r>
    </w:p>
    <w:p w14:paraId="11D05683" w14:textId="77777777" w:rsidR="00E40AAB" w:rsidRDefault="00E40AAB"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13</w:t>
      </w:r>
    </w:p>
    <w:p w14:paraId="0093959E" w14:textId="77777777" w:rsidR="00E40AAB" w:rsidRPr="00E40AAB" w:rsidRDefault="00E40AAB" w:rsidP="00F8162F">
      <w:pPr>
        <w:spacing w:after="0" w:line="240" w:lineRule="auto"/>
        <w:ind w:firstLine="720"/>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Društvo samostalno nastupa u pravnom prometu, zaključuje ugovore i obavlja druge pravne radnje.</w:t>
      </w:r>
    </w:p>
    <w:p w14:paraId="38DF8074" w14:textId="77777777" w:rsidR="00E40AAB" w:rsidRPr="00E40AAB" w:rsidRDefault="00E40AAB" w:rsidP="00F8162F">
      <w:pPr>
        <w:spacing w:after="0" w:line="240" w:lineRule="auto"/>
        <w:ind w:firstLine="720"/>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Društvo odgovara za svoje obaveze cjelokupnom imovinom.</w:t>
      </w:r>
    </w:p>
    <w:p w14:paraId="714FA281" w14:textId="77777777" w:rsidR="00E40AAB" w:rsidRDefault="00E40AAB" w:rsidP="00F8162F">
      <w:pPr>
        <w:spacing w:after="0" w:line="240" w:lineRule="auto"/>
        <w:ind w:firstLine="720"/>
        <w:jc w:val="both"/>
        <w:rPr>
          <w:rFonts w:ascii="Times New Roman" w:eastAsia="Times New Roman" w:hAnsi="Times New Roman" w:cs="Times New Roman"/>
          <w:bCs/>
          <w:sz w:val="24"/>
          <w:szCs w:val="24"/>
          <w:lang w:val="sr-Latn-ME"/>
        </w:rPr>
      </w:pPr>
      <w:r w:rsidRPr="00E40AAB">
        <w:rPr>
          <w:rFonts w:ascii="Times New Roman" w:eastAsia="Times New Roman" w:hAnsi="Times New Roman" w:cs="Times New Roman"/>
          <w:bCs/>
          <w:sz w:val="24"/>
          <w:szCs w:val="24"/>
          <w:lang w:val="sr-Latn-ME"/>
        </w:rPr>
        <w:t>Član Društva odgovara, odnosno snosi rizik za obaveze Društva, do visine svog uloga.</w:t>
      </w:r>
    </w:p>
    <w:p w14:paraId="171A154B" w14:textId="77777777" w:rsidR="00E40AAB" w:rsidRPr="00F23585" w:rsidRDefault="00E40AAB" w:rsidP="00F8162F">
      <w:pPr>
        <w:spacing w:after="0" w:line="240" w:lineRule="auto"/>
        <w:jc w:val="both"/>
        <w:rPr>
          <w:rFonts w:ascii="Times New Roman" w:eastAsia="Times New Roman" w:hAnsi="Times New Roman" w:cs="Times New Roman"/>
          <w:bCs/>
          <w:sz w:val="12"/>
          <w:szCs w:val="12"/>
          <w:lang w:val="sr-Latn-ME"/>
        </w:rPr>
      </w:pPr>
    </w:p>
    <w:p w14:paraId="5EAF9D69" w14:textId="77777777" w:rsidR="00E40AAB" w:rsidRDefault="00E40AAB" w:rsidP="00F8162F">
      <w:pPr>
        <w:spacing w:after="0" w:line="240" w:lineRule="auto"/>
        <w:jc w:val="both"/>
        <w:rPr>
          <w:rFonts w:ascii="Times New Roman" w:eastAsia="Times New Roman" w:hAnsi="Times New Roman" w:cs="Times New Roman"/>
          <w:b/>
          <w:bCs/>
          <w:sz w:val="28"/>
          <w:szCs w:val="24"/>
          <w:lang w:val="sr-Latn-ME"/>
        </w:rPr>
      </w:pPr>
      <w:r w:rsidRPr="00E40AAB">
        <w:rPr>
          <w:rFonts w:ascii="Times New Roman" w:eastAsia="Times New Roman" w:hAnsi="Times New Roman" w:cs="Times New Roman"/>
          <w:b/>
          <w:bCs/>
          <w:sz w:val="28"/>
          <w:szCs w:val="24"/>
          <w:lang w:val="sr-Latn-ME"/>
        </w:rPr>
        <w:t>VI ORGANI DRUŠTVA</w:t>
      </w:r>
    </w:p>
    <w:p w14:paraId="55331312" w14:textId="77777777" w:rsidR="00E40AAB" w:rsidRDefault="00E40AAB"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14</w:t>
      </w:r>
    </w:p>
    <w:p w14:paraId="236F7BD9" w14:textId="77777777" w:rsidR="00E40AAB" w:rsidRPr="00DE2163" w:rsidRDefault="00E40AAB" w:rsidP="00F8162F">
      <w:pPr>
        <w:spacing w:after="0" w:line="240" w:lineRule="auto"/>
        <w:ind w:firstLine="360"/>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Organi društva su:</w:t>
      </w:r>
    </w:p>
    <w:p w14:paraId="06EEF34D" w14:textId="77777777" w:rsidR="00E40AAB" w:rsidRPr="00DE2163" w:rsidRDefault="00DE2163" w:rsidP="00F8162F">
      <w:pPr>
        <w:pStyle w:val="ListParagraph"/>
        <w:numPr>
          <w:ilvl w:val="0"/>
          <w:numId w:val="5"/>
        </w:numPr>
        <w:spacing w:after="0" w:line="240" w:lineRule="auto"/>
        <w:rPr>
          <w:rFonts w:ascii="Times New Roman" w:eastAsia="Times New Roman" w:hAnsi="Times New Roman" w:cs="Times New Roman"/>
          <w:bCs/>
          <w:sz w:val="24"/>
          <w:szCs w:val="24"/>
          <w:lang w:val="sr-Latn-ME"/>
        </w:rPr>
      </w:pPr>
      <w:r>
        <w:rPr>
          <w:rFonts w:ascii="Times New Roman" w:eastAsia="Times New Roman" w:hAnsi="Times New Roman" w:cs="Times New Roman"/>
          <w:bCs/>
          <w:sz w:val="24"/>
          <w:szCs w:val="24"/>
          <w:lang w:val="sr-Latn-ME"/>
        </w:rPr>
        <w:t>S</w:t>
      </w:r>
      <w:r w:rsidR="00E40AAB" w:rsidRPr="00DE2163">
        <w:rPr>
          <w:rFonts w:ascii="Times New Roman" w:eastAsia="Times New Roman" w:hAnsi="Times New Roman" w:cs="Times New Roman"/>
          <w:bCs/>
          <w:sz w:val="24"/>
          <w:szCs w:val="24"/>
          <w:lang w:val="sr-Latn-ME"/>
        </w:rPr>
        <w:t>kupština Društva</w:t>
      </w:r>
      <w:r>
        <w:rPr>
          <w:rFonts w:ascii="Times New Roman" w:eastAsia="Times New Roman" w:hAnsi="Times New Roman" w:cs="Times New Roman"/>
          <w:bCs/>
          <w:sz w:val="24"/>
          <w:szCs w:val="24"/>
          <w:lang w:val="sr-Latn-ME"/>
        </w:rPr>
        <w:t xml:space="preserve"> </w:t>
      </w:r>
      <w:r w:rsidR="00E40AAB" w:rsidRPr="00DE2163">
        <w:rPr>
          <w:rFonts w:ascii="Times New Roman" w:eastAsia="Times New Roman" w:hAnsi="Times New Roman" w:cs="Times New Roman"/>
          <w:bCs/>
          <w:sz w:val="24"/>
          <w:szCs w:val="24"/>
          <w:lang w:val="sr-Latn-ME"/>
        </w:rPr>
        <w:t xml:space="preserve">i  </w:t>
      </w:r>
    </w:p>
    <w:p w14:paraId="17F87EAF" w14:textId="77777777" w:rsidR="00E40AAB" w:rsidRDefault="00DE2163" w:rsidP="00F8162F">
      <w:pPr>
        <w:pStyle w:val="ListParagraph"/>
        <w:numPr>
          <w:ilvl w:val="0"/>
          <w:numId w:val="5"/>
        </w:numPr>
        <w:spacing w:after="0" w:line="240" w:lineRule="auto"/>
        <w:rPr>
          <w:rFonts w:ascii="Times New Roman" w:eastAsia="Times New Roman" w:hAnsi="Times New Roman" w:cs="Times New Roman"/>
          <w:bCs/>
          <w:sz w:val="24"/>
          <w:szCs w:val="24"/>
          <w:lang w:val="sr-Latn-ME"/>
        </w:rPr>
      </w:pPr>
      <w:r>
        <w:rPr>
          <w:rFonts w:ascii="Times New Roman" w:eastAsia="Times New Roman" w:hAnsi="Times New Roman" w:cs="Times New Roman"/>
          <w:bCs/>
          <w:sz w:val="24"/>
          <w:szCs w:val="24"/>
          <w:lang w:val="sr-Latn-ME"/>
        </w:rPr>
        <w:t>D</w:t>
      </w:r>
      <w:r w:rsidR="00E40AAB" w:rsidRPr="00DE2163">
        <w:rPr>
          <w:rFonts w:ascii="Times New Roman" w:eastAsia="Times New Roman" w:hAnsi="Times New Roman" w:cs="Times New Roman"/>
          <w:bCs/>
          <w:sz w:val="24"/>
          <w:szCs w:val="24"/>
          <w:lang w:val="sr-Latn-ME"/>
        </w:rPr>
        <w:t xml:space="preserve">irektor Društva (u daljem tekstu: Direktor).  </w:t>
      </w:r>
    </w:p>
    <w:p w14:paraId="3320AB69" w14:textId="77777777" w:rsidR="00DE2163" w:rsidRDefault="00DE2163" w:rsidP="00F8162F">
      <w:pPr>
        <w:spacing w:after="0" w:line="240" w:lineRule="auto"/>
        <w:ind w:firstLine="720"/>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Kao jedini član Društva, Opština Plužine ima ovlašćenja Skupštine Društva, koja vrši preko Skupštine opštine Plužine (u daljem tekstu: Skupština).</w:t>
      </w:r>
    </w:p>
    <w:p w14:paraId="06568A3D" w14:textId="77777777" w:rsidR="00DE2163" w:rsidRDefault="00DE216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15</w:t>
      </w:r>
    </w:p>
    <w:p w14:paraId="4101EE2C" w14:textId="77777777" w:rsidR="00DE2163" w:rsidRPr="00DE2163" w:rsidRDefault="00DE2163" w:rsidP="00F8162F">
      <w:pPr>
        <w:spacing w:after="0" w:line="240" w:lineRule="auto"/>
        <w:ind w:firstLine="36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Skupština:</w:t>
      </w:r>
    </w:p>
    <w:p w14:paraId="021AE7AD"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 xml:space="preserve">vrši izmjene i dopune statuta Društva, odnosno donosi novi statut i sačinjava prečišćeni tekst Statuta; </w:t>
      </w:r>
    </w:p>
    <w:p w14:paraId="5D369B95"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imenuje i razriješava Direktora po prethodno raspisanom javnom konkursu i zaključuje sa njim ugovor o radu;</w:t>
      </w:r>
    </w:p>
    <w:p w14:paraId="12FB84C4"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imenuje i razrješava revizora;</w:t>
      </w:r>
    </w:p>
    <w:p w14:paraId="56211151"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 xml:space="preserve">imenuje i razrješava likvidatora; </w:t>
      </w:r>
    </w:p>
    <w:p w14:paraId="4DA24085"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lastRenderedPageBreak/>
        <w:t>donosi odluku o dobrovoljnoj likvidaciji društva ili podnošenju prijedloga za pokretanje stečajnog postupka;</w:t>
      </w:r>
    </w:p>
    <w:p w14:paraId="6491FDF7"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usvaja finansijske iskaze Društva,  kao i izvještaje revizora, ako su ti iskazi bili predmet revizije;</w:t>
      </w:r>
    </w:p>
    <w:p w14:paraId="4FC8C9CA"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odluku o raspodjeli dobiti i načinu pokrića gubitka;</w:t>
      </w:r>
    </w:p>
    <w:p w14:paraId="64F23B26"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odluku o povećanju ili smanjenju osnovnog kapitala društva;</w:t>
      </w:r>
    </w:p>
    <w:p w14:paraId="3BD408CE"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odluku o statusnim promjenama i promjenama pravnog oblika;</w:t>
      </w:r>
    </w:p>
    <w:p w14:paraId="5062A52C"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plan upravljanja;</w:t>
      </w:r>
    </w:p>
    <w:p w14:paraId="736756C2"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daje saglasnost na godišnji program upravljanja;</w:t>
      </w:r>
    </w:p>
    <w:p w14:paraId="5E783F25"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usvaja izvještaj o realizaciji godišnjeg programa upravljanja;</w:t>
      </w:r>
    </w:p>
    <w:p w14:paraId="461B5338"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odluku o pokretanju postupka i davanja punomoćja za zastupanje društva sa prokuristom, kao i u sporu sa direktorom;</w:t>
      </w:r>
    </w:p>
    <w:p w14:paraId="215470F3"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daje saglasnost na dugoročno zaduživanje Društva, u skladu sa zakonom kojim se uređuje finansiranje lokalne samouprave;</w:t>
      </w:r>
    </w:p>
    <w:p w14:paraId="3F7DD971"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daje saglasnost na plan javnih nabavki;</w:t>
      </w:r>
    </w:p>
    <w:p w14:paraId="5A0BA29C"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 xml:space="preserve">odlučuje o otpisu zastarjelih i nenaplativih potraživanja; </w:t>
      </w:r>
    </w:p>
    <w:p w14:paraId="0B6A1D5B"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daje saglasnost na predlog kolektivnog ugovora kod poslodavca;</w:t>
      </w:r>
    </w:p>
    <w:p w14:paraId="00F4E801"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imenuje i razrješava članove Savjetodavnog tijela Parka prirode;</w:t>
      </w:r>
    </w:p>
    <w:p w14:paraId="4E752DD4" w14:textId="77777777" w:rsidR="00DE2163" w:rsidRPr="00DE2163" w:rsidRDefault="00DE2163" w:rsidP="00F8162F">
      <w:pPr>
        <w:numPr>
          <w:ilvl w:val="0"/>
          <w:numId w:val="7"/>
        </w:numPr>
        <w:spacing w:before="240" w:after="0" w:line="240" w:lineRule="auto"/>
        <w:contextualSpacing/>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odlučuje o drugim pitanjima, u skladu sa zakonom i ovim Statutom.</w:t>
      </w:r>
    </w:p>
    <w:p w14:paraId="483313A7" w14:textId="77777777" w:rsidR="00DE2163" w:rsidRPr="00DE2163" w:rsidRDefault="00DE2163" w:rsidP="00F8162F">
      <w:pPr>
        <w:spacing w:after="0" w:line="240" w:lineRule="auto"/>
        <w:ind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Skupština donosi odluke na način i po postupku propisanom zakonom kojim se uređuje lokalna samouprava, Statutom opštine Plužine i Poslovnikom Skupštine opštine Plužine.</w:t>
      </w:r>
    </w:p>
    <w:p w14:paraId="6A85C974" w14:textId="77777777" w:rsidR="00E40AAB" w:rsidRDefault="00DE2163" w:rsidP="00F8162F">
      <w:p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Skupština može da odlučuje i o pitanjima iz nadležnosti Direktora, na zahtjev tog organa, kao i da Direktoru daje obavezujuća uputstva.</w:t>
      </w:r>
    </w:p>
    <w:p w14:paraId="5605B950" w14:textId="77777777" w:rsidR="00DE2163" w:rsidRDefault="00DE2163" w:rsidP="00F8162F">
      <w:pPr>
        <w:spacing w:after="0" w:line="240" w:lineRule="auto"/>
        <w:jc w:val="center"/>
        <w:rPr>
          <w:rFonts w:ascii="Times New Roman" w:eastAsia="Times New Roman" w:hAnsi="Times New Roman" w:cs="Times New Roman"/>
          <w:b/>
          <w:bCs/>
          <w:sz w:val="24"/>
          <w:szCs w:val="24"/>
          <w:lang w:val="sr-Latn-ME"/>
        </w:rPr>
      </w:pPr>
      <w:r w:rsidRPr="00DE2163">
        <w:rPr>
          <w:rFonts w:ascii="Times New Roman" w:eastAsia="Times New Roman" w:hAnsi="Times New Roman" w:cs="Times New Roman"/>
          <w:b/>
          <w:bCs/>
          <w:sz w:val="24"/>
          <w:szCs w:val="24"/>
          <w:lang w:val="sr-Latn-ME"/>
        </w:rPr>
        <w:t>Član 16</w:t>
      </w:r>
    </w:p>
    <w:p w14:paraId="34A31FAF" w14:textId="77777777" w:rsidR="00DE2163" w:rsidRPr="00DE2163" w:rsidRDefault="00DE2163" w:rsidP="00F8162F">
      <w:pPr>
        <w:spacing w:after="0" w:line="240" w:lineRule="auto"/>
        <w:ind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Direktor je organ upravljanja Društvom i imenuje se po javnom konkursu na mandat od četiri godine, uz mogućnost ponovnog imenovanja.</w:t>
      </w:r>
    </w:p>
    <w:p w14:paraId="71034C72" w14:textId="77777777" w:rsidR="00DE2163" w:rsidRPr="00DE2163" w:rsidRDefault="00DE2163" w:rsidP="00F8162F">
      <w:pPr>
        <w:spacing w:after="0" w:line="240" w:lineRule="auto"/>
        <w:ind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Odluku o raspisivanju javnog konkursa donosi Odbor za izbor i imenovanje Skupštine opštine Plužine, a administrativno tehničke poslove vrši sekretar Društva ili neko drugo ovlašćeno lice u Društvu.</w:t>
      </w:r>
    </w:p>
    <w:p w14:paraId="2698A362" w14:textId="77777777" w:rsidR="00DE2163" w:rsidRPr="00DE2163" w:rsidRDefault="00DE2163" w:rsidP="00F8162F">
      <w:pPr>
        <w:spacing w:after="0" w:line="240" w:lineRule="auto"/>
        <w:ind w:firstLine="36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Za Direktora može biti imenovano lice koje, pored opštih uslova utvrđenih Zakonom ispunjava i sledeće uslove:</w:t>
      </w:r>
    </w:p>
    <w:p w14:paraId="48C0A4B8" w14:textId="77777777" w:rsidR="00DE2163" w:rsidRPr="00DE2163" w:rsidRDefault="00DE2163" w:rsidP="00F8162F">
      <w:pPr>
        <w:pStyle w:val="ListParagraph"/>
        <w:numPr>
          <w:ilvl w:val="0"/>
          <w:numId w:val="8"/>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VII-I nivo kvalifikacije obrazovanja (240 kredita ECTS) – Ekonomski fakultet, Pravni fakultet, Šumarski fakultet ili Prirodno-matematički fakultet;</w:t>
      </w:r>
    </w:p>
    <w:p w14:paraId="217BF093" w14:textId="77777777" w:rsidR="00DE2163" w:rsidRPr="00DE2163" w:rsidRDefault="00DE2163" w:rsidP="00F8162F">
      <w:pPr>
        <w:pStyle w:val="ListParagraph"/>
        <w:numPr>
          <w:ilvl w:val="0"/>
          <w:numId w:val="8"/>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najmanje 3 (tri) godine radnog iskustva.</w:t>
      </w:r>
    </w:p>
    <w:p w14:paraId="2AC9070E" w14:textId="77777777" w:rsidR="00DE2163" w:rsidRPr="00E40AAB" w:rsidRDefault="00DE2163" w:rsidP="00F8162F">
      <w:pPr>
        <w:spacing w:after="0" w:line="240" w:lineRule="auto"/>
        <w:ind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Prijave kandidata za izbor direktora se dostavljaju Odboru za izbor i imenovanje Skupštine opštine Plužine, koji nakon razmatranja dospjelih prijava, utvrđuje predlog za imenovanje direktora i dostavlja ga Skupštini.</w:t>
      </w:r>
    </w:p>
    <w:p w14:paraId="5D479B6C" w14:textId="77777777" w:rsidR="00DE2163" w:rsidRDefault="00DE216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17</w:t>
      </w:r>
    </w:p>
    <w:p w14:paraId="1F226650" w14:textId="77777777" w:rsidR="00DE2163" w:rsidRPr="00DE2163" w:rsidRDefault="00DE2163" w:rsidP="00F8162F">
      <w:pPr>
        <w:spacing w:after="0" w:line="240" w:lineRule="auto"/>
        <w:ind w:firstLine="36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Direktor ne može biti:</w:t>
      </w:r>
    </w:p>
    <w:p w14:paraId="05BBCA02" w14:textId="77777777" w:rsidR="00DE2163" w:rsidRPr="00DE2163" w:rsidRDefault="00DE2163" w:rsidP="00F8162F">
      <w:pPr>
        <w:pStyle w:val="ListParagraph"/>
        <w:numPr>
          <w:ilvl w:val="0"/>
          <w:numId w:val="9"/>
        </w:numPr>
        <w:tabs>
          <w:tab w:val="left" w:pos="851"/>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lice protiv koga se vodi krivični postupak ili se nalazi u kaznenoj evidenciji za krivična djela protiv: prava iz rada, intelektualne svojine, platnog prometa i privrednog poslovanja, imovine i službene dužnosti, u roku od tri godine od dana prestanka pravnih posljedica osude;</w:t>
      </w:r>
    </w:p>
    <w:p w14:paraId="10415205" w14:textId="77777777" w:rsidR="00DE2163" w:rsidRPr="00DE2163" w:rsidRDefault="00DE2163" w:rsidP="00F8162F">
      <w:pPr>
        <w:pStyle w:val="ListParagraph"/>
        <w:numPr>
          <w:ilvl w:val="0"/>
          <w:numId w:val="9"/>
        </w:numPr>
        <w:tabs>
          <w:tab w:val="left" w:pos="851"/>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revizor društva ili lice koje je bilo angažovano u vršenju revizije finansijskih izvještaja društva, do isteka roka u skladu sa posebnim zakonom;</w:t>
      </w:r>
    </w:p>
    <w:p w14:paraId="34F4527F" w14:textId="77777777" w:rsidR="00DE2163" w:rsidRDefault="00DE2163" w:rsidP="00F8162F">
      <w:pPr>
        <w:pStyle w:val="ListParagraph"/>
        <w:numPr>
          <w:ilvl w:val="0"/>
          <w:numId w:val="9"/>
        </w:numPr>
        <w:tabs>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lice kome je izrečena mjera bezbjednosti zabrane obavljanja poziva, djelatnosti ili dužnosti za vrijeme dok ta mjera traje.</w:t>
      </w:r>
    </w:p>
    <w:p w14:paraId="54A51AD1" w14:textId="77777777" w:rsidR="00DE2163" w:rsidRDefault="00DE216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18</w:t>
      </w:r>
    </w:p>
    <w:p w14:paraId="5D02AF72" w14:textId="77777777" w:rsidR="00DE2163" w:rsidRPr="00DE2163" w:rsidRDefault="00DE2163" w:rsidP="00F8162F">
      <w:pPr>
        <w:spacing w:after="0" w:line="240" w:lineRule="auto"/>
        <w:ind w:firstLine="36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Direktor:</w:t>
      </w:r>
    </w:p>
    <w:p w14:paraId="4B119B5B"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rukovodi Društvom i zastupa ga u pravnom prometu;</w:t>
      </w:r>
    </w:p>
    <w:p w14:paraId="7D81BDF5"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organizuje rad i odgovara za obavljanje poslova Društva;</w:t>
      </w:r>
    </w:p>
    <w:p w14:paraId="75616047"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lastRenderedPageBreak/>
        <w:t>sprovodi utvrđenu poslovnu politiku;</w:t>
      </w:r>
    </w:p>
    <w:p w14:paraId="33B782CC"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priprema plan upravljanja;</w:t>
      </w:r>
    </w:p>
    <w:p w14:paraId="2221A174"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izrađuje i donosi godišnji program upravljanja uz saglasnost Skupštine;</w:t>
      </w:r>
    </w:p>
    <w:p w14:paraId="7F3BB4B5" w14:textId="77777777" w:rsidR="00DE2163" w:rsidRPr="00DE2163" w:rsidRDefault="00DE2163" w:rsidP="00F8162F">
      <w:pPr>
        <w:pStyle w:val="ListParagraph"/>
        <w:numPr>
          <w:ilvl w:val="0"/>
          <w:numId w:val="10"/>
        </w:numPr>
        <w:tabs>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odluku o visini, načinu obračuna i plaćanja naknada za korišćenje zaštićenog područja uz prethodnu saglasnost Vlade;</w:t>
      </w:r>
    </w:p>
    <w:p w14:paraId="30906E3A"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akt o unutrašnjem redu u skladu sa zakonom kojim se uređuje zaštita prirode;</w:t>
      </w:r>
    </w:p>
    <w:p w14:paraId="2FE18542" w14:textId="77777777" w:rsidR="00DE2163" w:rsidRPr="00DE2163" w:rsidRDefault="00DE2163" w:rsidP="00F8162F">
      <w:pPr>
        <w:pStyle w:val="ListParagraph"/>
        <w:numPr>
          <w:ilvl w:val="0"/>
          <w:numId w:val="10"/>
        </w:numPr>
        <w:tabs>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donesi godišnji plan razvoja i obuke kadrova u skladu sa zakonom kojim se uređuje zaštita prirode;</w:t>
      </w:r>
    </w:p>
    <w:p w14:paraId="79C1F4D0" w14:textId="77777777" w:rsidR="00DE2163" w:rsidRPr="00DE2163" w:rsidRDefault="00DE2163" w:rsidP="00F8162F">
      <w:pPr>
        <w:pStyle w:val="ListParagraph"/>
        <w:numPr>
          <w:ilvl w:val="0"/>
          <w:numId w:val="10"/>
        </w:numPr>
        <w:tabs>
          <w:tab w:val="left" w:pos="1134"/>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 xml:space="preserve">podnosi Skupštini finansijske iskaze, druge izvještaje i informacije, odluke i druga akta, preko organa lokalne uprave nadležnog za upravni nadzor nad Društvom u skladu sa zakonom kojim se uređuje lokalna samouprava; </w:t>
      </w:r>
    </w:p>
    <w:p w14:paraId="20D9C67A" w14:textId="77777777" w:rsidR="00DE2163" w:rsidRPr="00DE2163" w:rsidRDefault="00DE2163" w:rsidP="00F8162F">
      <w:pPr>
        <w:pStyle w:val="ListParagraph"/>
        <w:numPr>
          <w:ilvl w:val="0"/>
          <w:numId w:val="10"/>
        </w:numPr>
        <w:tabs>
          <w:tab w:val="left" w:pos="709"/>
          <w:tab w:val="left" w:pos="851"/>
          <w:tab w:val="left" w:pos="1134"/>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podnosi predlog predsjedniku Opštine Plužine preko organa lokalne uprave nadležnog za upravni nadzor za: pokriće gubitaka; povećanje ili smanjenje osnovnog kapitala društva; statusne promjene i promjene oblika Društva; otpis zastarjelih i nenaplativih potraživanja; raspolaganje imovinom Društva, u skladu sa zakonom kojim se uređuje državna imovina; dobrovoljnu likvidaciju Društva ili pokretanje stečajnog postupka nad Društvom, predlaže i druge odluke iz nadležnosti Skupštine;</w:t>
      </w:r>
    </w:p>
    <w:p w14:paraId="5D9FF3FC" w14:textId="77777777" w:rsidR="00DE2163" w:rsidRPr="00DE2163" w:rsidRDefault="00DE2163" w:rsidP="00F8162F">
      <w:pPr>
        <w:pStyle w:val="ListParagraph"/>
        <w:numPr>
          <w:ilvl w:val="0"/>
          <w:numId w:val="10"/>
        </w:numPr>
        <w:tabs>
          <w:tab w:val="left" w:pos="1134"/>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pravilnik o unutrašnjoj organizaciji i sistematizaciji radnih mjesta u Društvu uz saglasnost predsjednika Opštine Plužine, u skladu sa zakonom kojim se uređuje lokalna samouprava;</w:t>
      </w:r>
    </w:p>
    <w:p w14:paraId="5C5FF731"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vrši unutrašnji nadzor nad obavljanjem djelatnosti Društva;</w:t>
      </w:r>
    </w:p>
    <w:p w14:paraId="689AFB2C"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Plan javnih nabavki Društva, uz saglasnost Skupštine;</w:t>
      </w:r>
    </w:p>
    <w:p w14:paraId="1CA2C82A" w14:textId="77777777" w:rsidR="00DE2163" w:rsidRPr="00DE2163" w:rsidRDefault="00DE2163" w:rsidP="00F8162F">
      <w:pPr>
        <w:pStyle w:val="ListParagraph"/>
        <w:numPr>
          <w:ilvl w:val="0"/>
          <w:numId w:val="10"/>
        </w:numPr>
        <w:tabs>
          <w:tab w:val="left" w:pos="426"/>
          <w:tab w:val="left" w:pos="567"/>
          <w:tab w:val="left" w:pos="851"/>
          <w:tab w:val="left" w:pos="1134"/>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odlučuje o raspolaganju finansijskim sredstvima Društva koja nisu predviđena Planom javnih nabavki, u skladu sa zakonom;</w:t>
      </w:r>
    </w:p>
    <w:p w14:paraId="2BE5AC6E" w14:textId="77777777" w:rsidR="00DE2163" w:rsidRPr="00DE2163" w:rsidRDefault="00DE2163" w:rsidP="00F8162F">
      <w:pPr>
        <w:pStyle w:val="ListParagraph"/>
        <w:numPr>
          <w:ilvl w:val="0"/>
          <w:numId w:val="10"/>
        </w:numPr>
        <w:tabs>
          <w:tab w:val="left" w:pos="1134"/>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odlučuje o pravima, obavezama i odgovornostima zaposlenih u Društvu na radu i u vezi sa radom, u skladu sa zakonom;</w:t>
      </w:r>
    </w:p>
    <w:p w14:paraId="2514C224"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odlučuje o donacijama, pomoćima i sponzorstvima;</w:t>
      </w:r>
    </w:p>
    <w:p w14:paraId="2868B22D" w14:textId="77777777" w:rsidR="00DE2163" w:rsidRPr="00DE2163" w:rsidRDefault="00DE2163" w:rsidP="00F8162F">
      <w:pPr>
        <w:pStyle w:val="ListParagraph"/>
        <w:numPr>
          <w:ilvl w:val="0"/>
          <w:numId w:val="10"/>
        </w:numPr>
        <w:tabs>
          <w:tab w:val="left" w:pos="851"/>
          <w:tab w:val="left" w:pos="1134"/>
        </w:tabs>
        <w:spacing w:after="0" w:line="240" w:lineRule="auto"/>
        <w:ind w:left="0"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donosi pravilnike i druge akte kojim se reguliše rad i poslovanje Društva u skladu sa zakonom;</w:t>
      </w:r>
    </w:p>
    <w:p w14:paraId="53882CAE" w14:textId="77777777" w:rsidR="00DE2163" w:rsidRPr="00DE2163" w:rsidRDefault="00DE2163" w:rsidP="00F8162F">
      <w:pPr>
        <w:pStyle w:val="ListParagraph"/>
        <w:numPr>
          <w:ilvl w:val="0"/>
          <w:numId w:val="10"/>
        </w:numPr>
        <w:tabs>
          <w:tab w:val="left" w:pos="1134"/>
        </w:tabs>
        <w:spacing w:after="0" w:line="240" w:lineRule="auto"/>
        <w:ind w:left="0" w:firstLine="709"/>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odlučuje o davanju i opozivu prokure u pisanoj formi potvrđenoj od strane notara, u skladu sa zakonom;</w:t>
      </w:r>
    </w:p>
    <w:p w14:paraId="2A27023A"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odlučuje o godišnjem popisu imovine i sredstava Društva;</w:t>
      </w:r>
    </w:p>
    <w:p w14:paraId="358D3DF1"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utvrđuje znak-logo i memorandum Društva;</w:t>
      </w:r>
    </w:p>
    <w:p w14:paraId="068E1C59" w14:textId="77777777" w:rsidR="00DE2163" w:rsidRP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izvršava odluke skupštine Društva;</w:t>
      </w:r>
    </w:p>
    <w:p w14:paraId="14E234FD" w14:textId="77777777" w:rsidR="00DE2163" w:rsidRDefault="00DE2163" w:rsidP="00F8162F">
      <w:pPr>
        <w:pStyle w:val="ListParagraph"/>
        <w:numPr>
          <w:ilvl w:val="0"/>
          <w:numId w:val="10"/>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vrši druge poslove koji nijesu utvrđeni u nadležnost Skupštine.</w:t>
      </w:r>
    </w:p>
    <w:p w14:paraId="3095129B" w14:textId="77777777" w:rsidR="00DE2163" w:rsidRPr="00DE2163" w:rsidRDefault="00DE216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19</w:t>
      </w:r>
    </w:p>
    <w:p w14:paraId="61F78E69" w14:textId="77777777" w:rsidR="00DE2163" w:rsidRPr="00DE2163" w:rsidRDefault="00DE2163" w:rsidP="00F8162F">
      <w:pPr>
        <w:spacing w:after="0" w:line="240" w:lineRule="auto"/>
        <w:ind w:firstLine="36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Mandat Direktora može prestati:</w:t>
      </w:r>
    </w:p>
    <w:p w14:paraId="711F44A2"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istekom mandata na koji je imenovan;</w:t>
      </w:r>
    </w:p>
    <w:p w14:paraId="5798E9AB"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podnošenjem pisane ostavke organu koji ga je imenovao;</w:t>
      </w:r>
    </w:p>
    <w:p w14:paraId="204937D7"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razrješenjem;</w:t>
      </w:r>
    </w:p>
    <w:p w14:paraId="33EFEA1B"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prestankom ispunjavanja uslova za imenovanje u skladu sa zakonom;</w:t>
      </w:r>
    </w:p>
    <w:p w14:paraId="15F4CDBA"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 xml:space="preserve">imenovanjem likvidatora ili stečajnog upravnika; </w:t>
      </w:r>
    </w:p>
    <w:p w14:paraId="6B8509B9"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 xml:space="preserve">ako mu je pravosnažnom odlukom suda zabranjeno obavljanje poslova; </w:t>
      </w:r>
    </w:p>
    <w:p w14:paraId="69D2DE0A"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ispunjavanjem uslova za penziju;</w:t>
      </w:r>
    </w:p>
    <w:p w14:paraId="599D0BC2"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gubitkom ili ograničavanjem poslovne sposobnosti;</w:t>
      </w:r>
    </w:p>
    <w:p w14:paraId="78D9016B" w14:textId="77777777" w:rsidR="00DE2163" w:rsidRP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smrću;</w:t>
      </w:r>
    </w:p>
    <w:p w14:paraId="38184DF3" w14:textId="77777777" w:rsidR="00DE2163" w:rsidRDefault="00DE2163" w:rsidP="00F8162F">
      <w:pPr>
        <w:pStyle w:val="ListParagraph"/>
        <w:numPr>
          <w:ilvl w:val="0"/>
          <w:numId w:val="11"/>
        </w:numPr>
        <w:spacing w:after="0" w:line="240" w:lineRule="auto"/>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u drugim slučajevima predviđenim zakonom.</w:t>
      </w:r>
    </w:p>
    <w:p w14:paraId="36F767DF" w14:textId="77777777" w:rsidR="00DE2163" w:rsidRDefault="00DE2163" w:rsidP="00F8162F">
      <w:pPr>
        <w:spacing w:after="0" w:line="240" w:lineRule="auto"/>
        <w:ind w:firstLine="720"/>
        <w:jc w:val="both"/>
        <w:rPr>
          <w:rFonts w:ascii="Times New Roman" w:eastAsia="Times New Roman" w:hAnsi="Times New Roman" w:cs="Times New Roman"/>
          <w:bCs/>
          <w:sz w:val="24"/>
          <w:szCs w:val="24"/>
          <w:lang w:val="sr-Latn-ME"/>
        </w:rPr>
      </w:pPr>
      <w:r w:rsidRPr="00DE2163">
        <w:rPr>
          <w:rFonts w:ascii="Times New Roman" w:eastAsia="Times New Roman" w:hAnsi="Times New Roman" w:cs="Times New Roman"/>
          <w:bCs/>
          <w:sz w:val="24"/>
          <w:szCs w:val="24"/>
          <w:lang w:val="sr-Latn-ME"/>
        </w:rPr>
        <w:t>Prestanak mandata direktora registruje se u CRPS, u roku od sedam dana od dana nastupanja okolnosti iz stava 1 ovog člana.</w:t>
      </w:r>
    </w:p>
    <w:p w14:paraId="11120DC8" w14:textId="77777777" w:rsidR="00A20297" w:rsidRDefault="00A20297" w:rsidP="00F8162F">
      <w:pPr>
        <w:spacing w:after="0" w:line="240" w:lineRule="auto"/>
        <w:jc w:val="center"/>
        <w:rPr>
          <w:rFonts w:ascii="Times New Roman" w:eastAsia="Times New Roman" w:hAnsi="Times New Roman" w:cs="Times New Roman"/>
          <w:b/>
          <w:bCs/>
          <w:sz w:val="24"/>
          <w:szCs w:val="24"/>
          <w:lang w:val="sr-Latn-ME"/>
        </w:rPr>
      </w:pPr>
    </w:p>
    <w:p w14:paraId="7E2EB498" w14:textId="77777777" w:rsidR="00335255" w:rsidRDefault="00335255"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lastRenderedPageBreak/>
        <w:t>Član 20</w:t>
      </w:r>
    </w:p>
    <w:p w14:paraId="60D31816" w14:textId="77777777" w:rsidR="00335255" w:rsidRDefault="004F0FA1" w:rsidP="00F8162F">
      <w:pPr>
        <w:spacing w:after="0" w:line="240" w:lineRule="auto"/>
        <w:ind w:firstLine="360"/>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Direktor može biti razriješen prije isteka mandata ako:</w:t>
      </w:r>
    </w:p>
    <w:p w14:paraId="1D50015A" w14:textId="77777777" w:rsidR="004F0FA1" w:rsidRPr="004F0FA1" w:rsidRDefault="004F0FA1" w:rsidP="00F8162F">
      <w:pPr>
        <w:pStyle w:val="ListParagraph"/>
        <w:numPr>
          <w:ilvl w:val="0"/>
          <w:numId w:val="12"/>
        </w:numPr>
        <w:spacing w:after="0" w:line="240" w:lineRule="auto"/>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postupa suprotno članu 18 ovog Statuta;</w:t>
      </w:r>
    </w:p>
    <w:p w14:paraId="215088C1" w14:textId="77777777" w:rsidR="004F0FA1" w:rsidRPr="004F0FA1" w:rsidRDefault="004F0FA1" w:rsidP="00F8162F">
      <w:pPr>
        <w:pStyle w:val="ListParagraph"/>
        <w:numPr>
          <w:ilvl w:val="0"/>
          <w:numId w:val="12"/>
        </w:numPr>
        <w:tabs>
          <w:tab w:val="left" w:pos="851"/>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zbog sprovođenja odluke ili akta dođe do povrede prava radnika ili je nanesena šteta imovini Društva;</w:t>
      </w:r>
    </w:p>
    <w:p w14:paraId="299B0A4A" w14:textId="77777777" w:rsidR="004F0FA1" w:rsidRPr="004F0FA1" w:rsidRDefault="004F0FA1" w:rsidP="00F8162F">
      <w:pPr>
        <w:pStyle w:val="ListParagraph"/>
        <w:numPr>
          <w:ilvl w:val="0"/>
          <w:numId w:val="12"/>
        </w:numPr>
        <w:spacing w:after="0" w:line="240" w:lineRule="auto"/>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njegovom krivicom se nanese materijalna šteta Društvu ili trećim licima;</w:t>
      </w:r>
    </w:p>
    <w:p w14:paraId="3BE678DF" w14:textId="77777777" w:rsidR="004F0FA1" w:rsidRPr="004F0FA1" w:rsidRDefault="004F0FA1" w:rsidP="00EA5892">
      <w:pPr>
        <w:pStyle w:val="ListParagraph"/>
        <w:numPr>
          <w:ilvl w:val="0"/>
          <w:numId w:val="12"/>
        </w:numPr>
        <w:tabs>
          <w:tab w:val="left" w:pos="993"/>
        </w:tabs>
        <w:spacing w:after="0" w:line="240" w:lineRule="auto"/>
        <w:ind w:left="0" w:firstLine="709"/>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prekorači svoja ovlašćenja u pogledu prava utvrđenih ovim Statutom i drugim opštim aktima Društva;</w:t>
      </w:r>
    </w:p>
    <w:p w14:paraId="13B7E180" w14:textId="77777777" w:rsidR="004F0FA1" w:rsidRPr="004F0FA1" w:rsidRDefault="004F0FA1" w:rsidP="00F8162F">
      <w:pPr>
        <w:pStyle w:val="ListParagraph"/>
        <w:numPr>
          <w:ilvl w:val="0"/>
          <w:numId w:val="12"/>
        </w:numPr>
        <w:spacing w:after="0" w:line="240" w:lineRule="auto"/>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neosnovano odbije da izvršava odluke Skupštine i postupa protivno tim odlukama;</w:t>
      </w:r>
    </w:p>
    <w:p w14:paraId="1052A0DA" w14:textId="77777777" w:rsidR="004F0FA1" w:rsidRPr="004F0FA1" w:rsidRDefault="004F0FA1" w:rsidP="00EA5892">
      <w:pPr>
        <w:pStyle w:val="ListParagraph"/>
        <w:numPr>
          <w:ilvl w:val="0"/>
          <w:numId w:val="12"/>
        </w:numPr>
        <w:tabs>
          <w:tab w:val="left" w:pos="1134"/>
        </w:tabs>
        <w:spacing w:after="0" w:line="240" w:lineRule="auto"/>
        <w:ind w:left="0"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Skupština ne usvoji izvještaj izvještaj o realizaciji godišnjeg programa upravljanja, a utvrdi se da je direktor odgovoran za loše finansijske i poslovne rezultate Društva.</w:t>
      </w:r>
    </w:p>
    <w:p w14:paraId="4CF18B42"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Činjenice i okolnosti od značaja za utvrđivanje odgovornosti Direktora ispituje stručna komisija od pet članova, koju imenuje Skupština, od kojih jedan član mora biti vještak ekonomsko-finansijske struke.</w:t>
      </w:r>
    </w:p>
    <w:p w14:paraId="6978486D"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 xml:space="preserve">Komisija iz stava 2 ovog člana podnosi pisani izvještaj organu koji vrši upravni  nadzor nad radom Društva i Skupštini. </w:t>
      </w:r>
    </w:p>
    <w:p w14:paraId="467F7B8D" w14:textId="77777777" w:rsidR="00DE2163"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Primjerak izvještaja komisije dostavlja se Direktoru na izjašnjenje sa rokom od pet dana.</w:t>
      </w:r>
    </w:p>
    <w:p w14:paraId="4081431C" w14:textId="77777777" w:rsidR="004F0FA1" w:rsidRDefault="004F0FA1"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21</w:t>
      </w:r>
    </w:p>
    <w:p w14:paraId="39F87286"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Ako je Direktoru istekao mandat, a nije ponovo imenovan, odnosno u slučaju podnošenja ostavke, dužan je da obavlja poslove u svojstvu Direktora do imenovanja novog direktora, ali ne duže od 30 dana od dana registracije prestanka mandata u CRPS.</w:t>
      </w:r>
    </w:p>
    <w:p w14:paraId="0B4E40FF"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Po isteku roka iz stava 1 ovog člana, Skupština imenuje vršioca dužnosti direktora, u skladu sa zakonom i ovim Statutom, do imenovanja Direktora, a ne duže od 60 dana od dana registracije prestanka mandata ranijem direktoru u CRPS.</w:t>
      </w:r>
    </w:p>
    <w:p w14:paraId="54202098"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Ako Direktor ne bude registrovan u CRPS-u u roku iz stava 2 ovog člana, Skupština podnosi predlog sudu za postavljanje privremenog zastupnika, u skladu sa zakonom.</w:t>
      </w:r>
    </w:p>
    <w:p w14:paraId="6F8F5CA1" w14:textId="77777777" w:rsid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Direktor kojem je prestao mandat usled reorganizacije ili isteka mandata, raspoređuje se na drugo radno mjesto u Društvu koje odgovara njegovom stepenu obrazovanja i kvalifikacijama. Ako takvo mjesto ne postoji, radni odnos mu može prestati uz otpremninu.</w:t>
      </w:r>
    </w:p>
    <w:p w14:paraId="69E17E87" w14:textId="77777777" w:rsidR="004F0FA1" w:rsidRDefault="004F0FA1" w:rsidP="00F8162F">
      <w:pPr>
        <w:spacing w:after="0" w:line="240" w:lineRule="auto"/>
        <w:jc w:val="both"/>
        <w:rPr>
          <w:rFonts w:ascii="Times New Roman" w:eastAsia="Times New Roman" w:hAnsi="Times New Roman" w:cs="Times New Roman"/>
          <w:bCs/>
          <w:sz w:val="24"/>
          <w:szCs w:val="24"/>
          <w:lang w:val="sr-Latn-ME"/>
        </w:rPr>
      </w:pPr>
    </w:p>
    <w:p w14:paraId="0ABFEC92" w14:textId="77777777" w:rsidR="004F0FA1" w:rsidRDefault="004F0FA1"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22</w:t>
      </w:r>
    </w:p>
    <w:p w14:paraId="7FE34340"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U slučaju privremene spriječenosti Direktora da obavlja funkciju, Skupština određuje vršioca dužnosti direktora do povratka na rad Direktora.</w:t>
      </w:r>
    </w:p>
    <w:p w14:paraId="4C97E084"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Vršilac dužnosti direktora određuje se iz reda zaposlenih u Društvu, bez javnog konkursa.</w:t>
      </w:r>
    </w:p>
    <w:p w14:paraId="798D01F0" w14:textId="77777777" w:rsid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Za vršioca dužnosti direktora određuje se lice koje ispunjava uslove za direktora, u skladu sa zakonom i ovim Statutom.</w:t>
      </w:r>
    </w:p>
    <w:p w14:paraId="09DFA80C" w14:textId="77777777" w:rsidR="004F0FA1" w:rsidRDefault="004F0FA1"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23</w:t>
      </w:r>
    </w:p>
    <w:p w14:paraId="643E7CF8"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 xml:space="preserve">Direktor može obrazovati stalne ili povremene komisije, koje mu pomažu u pripremi akata, planova, programa, analiza i drugih poslova iz njegovog djelokruga rada.  </w:t>
      </w:r>
    </w:p>
    <w:p w14:paraId="4C4D212A" w14:textId="77777777" w:rsid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 xml:space="preserve">Aktom o formiranju komisije utvrđuje se: sastav, zadaci, rokovi, naknada za rad i druga pitanja.  </w:t>
      </w:r>
    </w:p>
    <w:p w14:paraId="45FE37C0" w14:textId="77777777" w:rsidR="004F0FA1" w:rsidRPr="00A20297" w:rsidRDefault="004F0FA1" w:rsidP="00F8162F">
      <w:pPr>
        <w:spacing w:after="0" w:line="240" w:lineRule="auto"/>
        <w:jc w:val="both"/>
        <w:rPr>
          <w:rFonts w:ascii="Times New Roman" w:eastAsia="Times New Roman" w:hAnsi="Times New Roman" w:cs="Times New Roman"/>
          <w:bCs/>
          <w:sz w:val="12"/>
          <w:szCs w:val="12"/>
          <w:lang w:val="sr-Latn-ME"/>
        </w:rPr>
      </w:pPr>
    </w:p>
    <w:p w14:paraId="44ADA561" w14:textId="77777777" w:rsidR="004F0FA1" w:rsidRDefault="004F0FA1" w:rsidP="00F8162F">
      <w:pPr>
        <w:spacing w:after="0" w:line="240" w:lineRule="auto"/>
        <w:rPr>
          <w:rFonts w:ascii="Times New Roman" w:eastAsia="Times New Roman" w:hAnsi="Times New Roman" w:cs="Times New Roman"/>
          <w:b/>
          <w:bCs/>
          <w:sz w:val="28"/>
          <w:szCs w:val="24"/>
          <w:lang w:val="sr-Latn-ME"/>
        </w:rPr>
      </w:pPr>
      <w:r w:rsidRPr="004F0FA1">
        <w:rPr>
          <w:rFonts w:ascii="Times New Roman" w:eastAsia="Times New Roman" w:hAnsi="Times New Roman" w:cs="Times New Roman"/>
          <w:b/>
          <w:bCs/>
          <w:sz w:val="28"/>
          <w:szCs w:val="24"/>
          <w:lang w:val="sr-Latn-ME"/>
        </w:rPr>
        <w:t>VII SAVJETODAVNO TIJELO PARKA PRIRODE</w:t>
      </w:r>
    </w:p>
    <w:p w14:paraId="3E88F8B0" w14:textId="77777777" w:rsidR="004F0FA1" w:rsidRDefault="004F0FA1"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24</w:t>
      </w:r>
    </w:p>
    <w:p w14:paraId="27B955C0"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Skupština imenuje Savjetodavno tijelo Parka prirode (u daljem tekstu: Savjetodavno tijelo) radi davanja predloga za odlučivanje o stručnim i drugim pitanjima.</w:t>
      </w:r>
    </w:p>
    <w:p w14:paraId="0C1B6A1D"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lastRenderedPageBreak/>
        <w:t>Savjetodavno tijelo ima predsjednika i 8 članova. Članovi Savjetodavnog tijela imenuju se iz reda interesnih grupa: koje žive i rade na području Parka prirode; stručne javnosti; predstavnika turističkih ponuđača; individualnih poljoprivrednika; nevladinog sektora.</w:t>
      </w:r>
    </w:p>
    <w:p w14:paraId="12C29954"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Članovi Savjetodavnog tijela svoju funkciju vrše u ličnom svojstvu,</w:t>
      </w:r>
      <w:r>
        <w:rPr>
          <w:rFonts w:ascii="Times New Roman" w:eastAsia="Times New Roman" w:hAnsi="Times New Roman" w:cs="Times New Roman"/>
          <w:bCs/>
          <w:sz w:val="24"/>
          <w:szCs w:val="24"/>
          <w:lang w:val="sr-Latn-ME"/>
        </w:rPr>
        <w:t xml:space="preserve"> </w:t>
      </w:r>
      <w:r w:rsidRPr="003B489D">
        <w:rPr>
          <w:rFonts w:ascii="Times New Roman" w:eastAsia="Times New Roman" w:hAnsi="Times New Roman" w:cs="Times New Roman"/>
          <w:bCs/>
          <w:sz w:val="24"/>
          <w:szCs w:val="24"/>
          <w:lang w:val="sr-Latn-ME"/>
        </w:rPr>
        <w:t>volonterski</w:t>
      </w:r>
      <w:r>
        <w:rPr>
          <w:rFonts w:ascii="Times New Roman" w:eastAsia="Times New Roman" w:hAnsi="Times New Roman" w:cs="Times New Roman"/>
          <w:bCs/>
          <w:sz w:val="24"/>
          <w:szCs w:val="24"/>
          <w:lang w:val="sr-Latn-ME"/>
        </w:rPr>
        <w:t xml:space="preserve"> i</w:t>
      </w:r>
      <w:r w:rsidRPr="004F0FA1">
        <w:rPr>
          <w:rFonts w:ascii="Times New Roman" w:eastAsia="Times New Roman" w:hAnsi="Times New Roman" w:cs="Times New Roman"/>
          <w:bCs/>
          <w:sz w:val="24"/>
          <w:szCs w:val="24"/>
          <w:lang w:val="sr-Latn-ME"/>
        </w:rPr>
        <w:t xml:space="preserve"> biraju se na period od 2 godine i mogu ponovo biti izabrani.</w:t>
      </w:r>
    </w:p>
    <w:p w14:paraId="4E80E73C"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Organizacija Savjetodavnog tijela bliže se određuje poslovnikom Savjetodavnog tijela.</w:t>
      </w:r>
    </w:p>
    <w:p w14:paraId="4233B9B8"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Savjetodavno tijelo donosi poslovnik o svom radu.</w:t>
      </w:r>
    </w:p>
    <w:p w14:paraId="2B0C7CDE" w14:textId="77777777" w:rsidR="004F0FA1" w:rsidRDefault="004F0FA1"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25</w:t>
      </w:r>
    </w:p>
    <w:p w14:paraId="191F18A8" w14:textId="77777777" w:rsidR="004F0FA1" w:rsidRPr="004F0FA1" w:rsidRDefault="004F0FA1" w:rsidP="00EA5892">
      <w:pPr>
        <w:spacing w:after="0" w:line="240" w:lineRule="auto"/>
        <w:ind w:firstLine="36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Savjetodavno tijelo:</w:t>
      </w:r>
    </w:p>
    <w:p w14:paraId="5901ADDC" w14:textId="77777777" w:rsidR="004F0FA1" w:rsidRPr="004F0FA1" w:rsidRDefault="004F0FA1" w:rsidP="00EA5892">
      <w:pPr>
        <w:pStyle w:val="ListParagraph"/>
        <w:numPr>
          <w:ilvl w:val="0"/>
          <w:numId w:val="13"/>
        </w:numPr>
        <w:tabs>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daje mišljenja na predloge Zakona i drugih propisa kojima se uređuju pitanja upravljanja Parkom prirode;</w:t>
      </w:r>
    </w:p>
    <w:p w14:paraId="3077C00B" w14:textId="77777777" w:rsidR="004F0FA1" w:rsidRPr="004F0FA1" w:rsidRDefault="004F0FA1" w:rsidP="00EA5892">
      <w:pPr>
        <w:pStyle w:val="ListParagraph"/>
        <w:numPr>
          <w:ilvl w:val="0"/>
          <w:numId w:val="13"/>
        </w:numPr>
        <w:spacing w:after="0" w:line="240" w:lineRule="auto"/>
        <w:ind w:left="993" w:hanging="273"/>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učestvuje u praćenju sprovođenja propisa i planova upravljanja;</w:t>
      </w:r>
    </w:p>
    <w:p w14:paraId="7D0F27C8" w14:textId="77777777" w:rsidR="004F0FA1" w:rsidRPr="004F0FA1" w:rsidRDefault="004F0FA1" w:rsidP="00EA5892">
      <w:pPr>
        <w:pStyle w:val="ListParagraph"/>
        <w:numPr>
          <w:ilvl w:val="0"/>
          <w:numId w:val="13"/>
        </w:numPr>
        <w:tabs>
          <w:tab w:val="left" w:pos="567"/>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učestvuje u pripremi analiza i ocjena i davanja predloga u oblasti planiranja i upravljanja Parkom;</w:t>
      </w:r>
    </w:p>
    <w:p w14:paraId="49760FED" w14:textId="77777777" w:rsidR="004F0FA1" w:rsidRPr="004F0FA1" w:rsidRDefault="004F0FA1" w:rsidP="00EA5892">
      <w:pPr>
        <w:pStyle w:val="ListParagraph"/>
        <w:numPr>
          <w:ilvl w:val="0"/>
          <w:numId w:val="13"/>
        </w:numPr>
        <w:tabs>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sarađuje u planiranju istraživanja, razvoja i zaštiti prirodnih i kulturno-istorijskih vrijednosti Parka;</w:t>
      </w:r>
    </w:p>
    <w:p w14:paraId="514DE312" w14:textId="77777777" w:rsidR="004F0FA1" w:rsidRPr="004F0FA1" w:rsidRDefault="004F0FA1" w:rsidP="00EA5892">
      <w:pPr>
        <w:pStyle w:val="ListParagraph"/>
        <w:numPr>
          <w:ilvl w:val="0"/>
          <w:numId w:val="13"/>
        </w:numPr>
        <w:spacing w:after="0" w:line="240" w:lineRule="auto"/>
        <w:ind w:left="993" w:hanging="284"/>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daje mišljenja na predložene projekte;</w:t>
      </w:r>
    </w:p>
    <w:p w14:paraId="340CF990" w14:textId="77777777" w:rsidR="004F0FA1" w:rsidRPr="004F0FA1" w:rsidRDefault="004F0FA1" w:rsidP="00EA5892">
      <w:pPr>
        <w:pStyle w:val="ListParagraph"/>
        <w:numPr>
          <w:ilvl w:val="0"/>
          <w:numId w:val="13"/>
        </w:numPr>
        <w:tabs>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daje predloge za promociju značaja zaštite Parka, promociju turizma i edukaciju javnosti.</w:t>
      </w:r>
    </w:p>
    <w:p w14:paraId="70CEE2D9" w14:textId="77777777" w:rsidR="004F0FA1" w:rsidRPr="00EA5892" w:rsidRDefault="004F0FA1" w:rsidP="00F8162F">
      <w:pPr>
        <w:spacing w:after="0" w:line="240" w:lineRule="auto"/>
        <w:jc w:val="both"/>
        <w:rPr>
          <w:rFonts w:ascii="Times New Roman" w:eastAsia="Times New Roman" w:hAnsi="Times New Roman" w:cs="Times New Roman"/>
          <w:bCs/>
          <w:sz w:val="12"/>
          <w:szCs w:val="12"/>
          <w:lang w:val="sr-Latn-ME"/>
        </w:rPr>
      </w:pPr>
    </w:p>
    <w:p w14:paraId="4BE1A15B" w14:textId="77777777" w:rsidR="004F0FA1" w:rsidRDefault="004F0FA1" w:rsidP="00F8162F">
      <w:pPr>
        <w:spacing w:after="0" w:line="240" w:lineRule="auto"/>
        <w:jc w:val="both"/>
        <w:rPr>
          <w:rFonts w:ascii="Times New Roman" w:eastAsia="Times New Roman" w:hAnsi="Times New Roman" w:cs="Times New Roman"/>
          <w:b/>
          <w:bCs/>
          <w:sz w:val="28"/>
          <w:szCs w:val="24"/>
          <w:lang w:val="sr-Latn-ME"/>
        </w:rPr>
      </w:pPr>
      <w:r w:rsidRPr="004F0FA1">
        <w:rPr>
          <w:rFonts w:ascii="Times New Roman" w:eastAsia="Times New Roman" w:hAnsi="Times New Roman" w:cs="Times New Roman"/>
          <w:b/>
          <w:bCs/>
          <w:sz w:val="28"/>
          <w:szCs w:val="24"/>
          <w:lang w:val="sr-Latn-ME"/>
        </w:rPr>
        <w:t>VIII UPRAVNI NADZOR</w:t>
      </w:r>
    </w:p>
    <w:p w14:paraId="2BA7A24B" w14:textId="77777777" w:rsidR="004F0FA1" w:rsidRDefault="004F0FA1"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26</w:t>
      </w:r>
    </w:p>
    <w:p w14:paraId="5909E8D8" w14:textId="77777777" w:rsidR="004F0FA1" w:rsidRP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Upravni nadzor, odnosno nadzor nad zakonitošću akata Društva kojima se rješava o pravima, obavezama i pravnim interesima građana i pravnih lica, nadzor nad zakonitošću i cjelishodnošću rada Društva i inspekcijski nadzor vrši nadležni organ lokalne uprave utvrđen odlukom predsjednika Opštine Plužine kojom se uređuje organizacija i način rada lokalne uprave člana Društva, u skladu sa zakonom kojim se uređuje lokalna samouprava.</w:t>
      </w:r>
    </w:p>
    <w:p w14:paraId="6C3678E3" w14:textId="77777777" w:rsidR="004F0FA1" w:rsidRDefault="004F0FA1" w:rsidP="00EA5892">
      <w:pPr>
        <w:spacing w:after="0" w:line="240" w:lineRule="auto"/>
        <w:ind w:firstLine="720"/>
        <w:jc w:val="both"/>
        <w:rPr>
          <w:rFonts w:ascii="Times New Roman" w:eastAsia="Times New Roman" w:hAnsi="Times New Roman" w:cs="Times New Roman"/>
          <w:bCs/>
          <w:sz w:val="24"/>
          <w:szCs w:val="24"/>
          <w:lang w:val="sr-Latn-ME"/>
        </w:rPr>
      </w:pPr>
      <w:r w:rsidRPr="004F0FA1">
        <w:rPr>
          <w:rFonts w:ascii="Times New Roman" w:eastAsia="Times New Roman" w:hAnsi="Times New Roman" w:cs="Times New Roman"/>
          <w:bCs/>
          <w:sz w:val="24"/>
          <w:szCs w:val="24"/>
          <w:lang w:val="sr-Latn-ME"/>
        </w:rPr>
        <w:t>Predsjednik Opštine Plužine donosi uputstvo o načinu vršenja upravnog nadzora iz stava 1 ovog člana.</w:t>
      </w:r>
    </w:p>
    <w:p w14:paraId="00C8952E" w14:textId="77777777" w:rsidR="00ED3CE4" w:rsidRPr="00EA5892" w:rsidRDefault="00ED3CE4" w:rsidP="00F8162F">
      <w:pPr>
        <w:spacing w:after="0" w:line="240" w:lineRule="auto"/>
        <w:jc w:val="both"/>
        <w:rPr>
          <w:rFonts w:ascii="Times New Roman" w:eastAsia="Times New Roman" w:hAnsi="Times New Roman" w:cs="Times New Roman"/>
          <w:bCs/>
          <w:sz w:val="12"/>
          <w:szCs w:val="12"/>
          <w:lang w:val="sr-Latn-ME"/>
        </w:rPr>
      </w:pPr>
    </w:p>
    <w:p w14:paraId="2A0FAACD" w14:textId="77777777" w:rsidR="00ED3CE4" w:rsidRDefault="00ED3CE4" w:rsidP="00F8162F">
      <w:pPr>
        <w:spacing w:after="0" w:line="240" w:lineRule="auto"/>
        <w:jc w:val="both"/>
        <w:rPr>
          <w:rFonts w:ascii="Times New Roman" w:eastAsia="Times New Roman" w:hAnsi="Times New Roman" w:cs="Times New Roman"/>
          <w:b/>
          <w:bCs/>
          <w:sz w:val="28"/>
          <w:szCs w:val="24"/>
          <w:lang w:val="sr-Latn-ME"/>
        </w:rPr>
      </w:pPr>
      <w:r w:rsidRPr="00ED3CE4">
        <w:rPr>
          <w:rFonts w:ascii="Times New Roman" w:eastAsia="Times New Roman" w:hAnsi="Times New Roman" w:cs="Times New Roman"/>
          <w:b/>
          <w:bCs/>
          <w:sz w:val="28"/>
          <w:szCs w:val="24"/>
          <w:lang w:val="sr-Latn-ME"/>
        </w:rPr>
        <w:t>IX ODGOVORNOST ZA ŠTETU</w:t>
      </w:r>
    </w:p>
    <w:p w14:paraId="5DE6040E"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27</w:t>
      </w:r>
    </w:p>
    <w:p w14:paraId="5C366ECB"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Direktor odgovara za štetu koju pričini Društvu povredom odredbi zakona, statuta ili odluka Skupštine. </w:t>
      </w:r>
    </w:p>
    <w:p w14:paraId="2F453631"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Izuzetno, Direktor ne odgovara za štetu koja nastane kao rezultat sprovođenja odluka Skupštine.</w:t>
      </w:r>
    </w:p>
    <w:p w14:paraId="0D3CC47B" w14:textId="77777777" w:rsid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Pravo člana Društva da zahtijeva naknadu štete zastarijeva u roku od pet godina od dana nastanka štete.</w:t>
      </w:r>
    </w:p>
    <w:p w14:paraId="6F4A4B84" w14:textId="77777777" w:rsidR="00ED3CE4" w:rsidRPr="00EA5892" w:rsidRDefault="00ED3CE4" w:rsidP="00F8162F">
      <w:pPr>
        <w:spacing w:after="0" w:line="240" w:lineRule="auto"/>
        <w:jc w:val="both"/>
        <w:rPr>
          <w:rFonts w:ascii="Times New Roman" w:eastAsia="Times New Roman" w:hAnsi="Times New Roman" w:cs="Times New Roman"/>
          <w:bCs/>
          <w:sz w:val="12"/>
          <w:szCs w:val="12"/>
          <w:lang w:val="sr-Latn-ME"/>
        </w:rPr>
      </w:pPr>
    </w:p>
    <w:p w14:paraId="104006EF" w14:textId="77777777" w:rsidR="00ED3CE4" w:rsidRDefault="00ED3CE4" w:rsidP="00F8162F">
      <w:pPr>
        <w:spacing w:after="0" w:line="240" w:lineRule="auto"/>
        <w:jc w:val="both"/>
        <w:rPr>
          <w:rFonts w:ascii="Times New Roman" w:eastAsia="Times New Roman" w:hAnsi="Times New Roman" w:cs="Times New Roman"/>
          <w:b/>
          <w:bCs/>
          <w:sz w:val="28"/>
          <w:szCs w:val="24"/>
          <w:lang w:val="sr-Latn-ME"/>
        </w:rPr>
      </w:pPr>
      <w:r w:rsidRPr="00ED3CE4">
        <w:rPr>
          <w:rFonts w:ascii="Times New Roman" w:eastAsia="Times New Roman" w:hAnsi="Times New Roman" w:cs="Times New Roman"/>
          <w:b/>
          <w:bCs/>
          <w:sz w:val="28"/>
          <w:szCs w:val="24"/>
          <w:lang w:val="sr-Latn-ME"/>
        </w:rPr>
        <w:t>X UNUTRAŠNJA ORGANIZACIJA DRUŠTVA</w:t>
      </w:r>
    </w:p>
    <w:p w14:paraId="3167759C"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28</w:t>
      </w:r>
    </w:p>
    <w:p w14:paraId="6917AEC5"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Za obavljanje poslova iz okvira djelatnosti Društva, mogu se obrazovati sektori, službe, odjeljenja i druge organizacione jedinice.</w:t>
      </w:r>
    </w:p>
    <w:p w14:paraId="4C98B83F" w14:textId="77777777" w:rsid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Aktom Društva kojim se uređuje unutrašnja organizacija i sistematizacija poslova utvrđuju se organizacione jedinice, radna mjesta i poslovi u Društvu i stepen stručne spreme i drugi posebni uslovi za rad na tim poslovima.</w:t>
      </w:r>
    </w:p>
    <w:p w14:paraId="19E12C52" w14:textId="77777777" w:rsidR="00ED3CE4" w:rsidRDefault="00ED3CE4" w:rsidP="00F8162F">
      <w:pPr>
        <w:spacing w:after="0" w:line="240" w:lineRule="auto"/>
        <w:jc w:val="both"/>
        <w:rPr>
          <w:rFonts w:ascii="Times New Roman" w:eastAsia="Times New Roman" w:hAnsi="Times New Roman" w:cs="Times New Roman"/>
          <w:bCs/>
          <w:sz w:val="24"/>
          <w:szCs w:val="24"/>
          <w:lang w:val="sr-Latn-ME"/>
        </w:rPr>
      </w:pPr>
    </w:p>
    <w:p w14:paraId="6E6DFAB0" w14:textId="77777777" w:rsidR="00ED3CE4" w:rsidRDefault="00ED3CE4" w:rsidP="00F8162F">
      <w:pPr>
        <w:spacing w:after="0" w:line="240" w:lineRule="auto"/>
        <w:jc w:val="both"/>
        <w:rPr>
          <w:rFonts w:ascii="Times New Roman" w:eastAsia="Times New Roman" w:hAnsi="Times New Roman" w:cs="Times New Roman"/>
          <w:b/>
          <w:bCs/>
          <w:sz w:val="28"/>
          <w:szCs w:val="24"/>
          <w:lang w:val="sr-Latn-ME"/>
        </w:rPr>
      </w:pPr>
      <w:r w:rsidRPr="00ED3CE4">
        <w:rPr>
          <w:rFonts w:ascii="Times New Roman" w:eastAsia="Times New Roman" w:hAnsi="Times New Roman" w:cs="Times New Roman"/>
          <w:b/>
          <w:bCs/>
          <w:sz w:val="28"/>
          <w:szCs w:val="24"/>
          <w:lang w:val="sr-Latn-ME"/>
        </w:rPr>
        <w:t>XI INFORMISANJE I ODNOSI SA JAVNOŠĆU</w:t>
      </w:r>
    </w:p>
    <w:p w14:paraId="382A5343"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29</w:t>
      </w:r>
    </w:p>
    <w:p w14:paraId="4AC90DA7"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Rad Društva je javan u skladu sa zakonom kojim je uređen slobodni pristup informacijama.</w:t>
      </w:r>
    </w:p>
    <w:p w14:paraId="1E1D911E"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lastRenderedPageBreak/>
        <w:t>Društvo je u obavezi da redovno izvještava Skupštinu o svom radu, finansijskim iskazima, poslovanju, na način i pod uslovima utvrđenim zakonom i ovim statutom.</w:t>
      </w:r>
    </w:p>
    <w:p w14:paraId="6F54F061" w14:textId="77777777" w:rsid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Informacije o radu i poslovanju Društva daje Direktor ili lice iz reda zaposlenih koje on za to posebno ovlasti.</w:t>
      </w:r>
    </w:p>
    <w:p w14:paraId="3971B481"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30</w:t>
      </w:r>
    </w:p>
    <w:p w14:paraId="5A26965F"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Zaposleni u Društvu imaju pravo da budu obaviješteni o svojim pravima i obavezama po osnovu rada preko oglasne table i na druge načine u skladu sa zakonom. </w:t>
      </w:r>
    </w:p>
    <w:p w14:paraId="1563AEBA" w14:textId="77777777" w:rsid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O obavještavanju zaposlenih stara se i odgovoran je Direktor.</w:t>
      </w:r>
    </w:p>
    <w:p w14:paraId="2C32E4D9" w14:textId="77777777" w:rsidR="00ED3CE4" w:rsidRPr="00EA5892" w:rsidRDefault="00ED3CE4" w:rsidP="00F8162F">
      <w:pPr>
        <w:spacing w:after="0" w:line="240" w:lineRule="auto"/>
        <w:jc w:val="both"/>
        <w:rPr>
          <w:rFonts w:ascii="Times New Roman" w:eastAsia="Times New Roman" w:hAnsi="Times New Roman" w:cs="Times New Roman"/>
          <w:bCs/>
          <w:sz w:val="12"/>
          <w:szCs w:val="12"/>
          <w:lang w:val="sr-Latn-ME"/>
        </w:rPr>
      </w:pPr>
    </w:p>
    <w:p w14:paraId="3782130D" w14:textId="77777777" w:rsidR="00ED3CE4" w:rsidRDefault="00ED3CE4" w:rsidP="00F8162F">
      <w:pPr>
        <w:spacing w:after="0" w:line="240" w:lineRule="auto"/>
        <w:jc w:val="both"/>
        <w:rPr>
          <w:rFonts w:ascii="Times New Roman" w:eastAsia="Times New Roman" w:hAnsi="Times New Roman" w:cs="Times New Roman"/>
          <w:b/>
          <w:bCs/>
          <w:sz w:val="28"/>
          <w:szCs w:val="24"/>
          <w:lang w:val="sr-Latn-ME"/>
        </w:rPr>
      </w:pPr>
      <w:r w:rsidRPr="00ED3CE4">
        <w:rPr>
          <w:rFonts w:ascii="Times New Roman" w:eastAsia="Times New Roman" w:hAnsi="Times New Roman" w:cs="Times New Roman"/>
          <w:b/>
          <w:bCs/>
          <w:sz w:val="28"/>
          <w:szCs w:val="24"/>
          <w:lang w:val="sr-Latn-ME"/>
        </w:rPr>
        <w:t>XII POSLOVNA TAJNA</w:t>
      </w:r>
    </w:p>
    <w:p w14:paraId="6CB8C40F"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31</w:t>
      </w:r>
    </w:p>
    <w:p w14:paraId="07466365"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Poslovnom tajnom smatraju se dokumenta i podaci utvrđeni posebnim aktom Skupštine u skladu sa zakonom čije bi davanje na uvid neovlašćenim licima štetilo interesima i djelatnosti Društva. </w:t>
      </w:r>
    </w:p>
    <w:p w14:paraId="325FDB8E"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Dokumenta i podaci koji se smatraju poslovnom tajnom moraju biti označeni kao poslovna tajna. </w:t>
      </w:r>
    </w:p>
    <w:p w14:paraId="2276A377"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Poslovnu tajnu dužni su da čuvaju svi zaposleni, bez obzira na koji način su saznali za poslovnu tajnu. </w:t>
      </w:r>
    </w:p>
    <w:p w14:paraId="3C69CDA5"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Neovlašćeno saopštavanje podataka koji predstavljaju poslovnu tajnu Društva u smislu zakona i drugih propisa, ovog Statuta i drugih akata Društva predstavljaju povredu radne dužnosti.</w:t>
      </w:r>
    </w:p>
    <w:p w14:paraId="4202FC5F" w14:textId="77777777" w:rsid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3B489D">
        <w:rPr>
          <w:rFonts w:ascii="Times New Roman" w:eastAsia="Times New Roman" w:hAnsi="Times New Roman" w:cs="Times New Roman"/>
          <w:bCs/>
          <w:sz w:val="24"/>
          <w:szCs w:val="24"/>
          <w:lang w:val="sr-Latn-ME"/>
        </w:rPr>
        <w:t>Dokumenta ili podatke koji predstavljaju poslovnu tajnu može drugim licima saopštiti Direktor uz saglasnost Skupštine.</w:t>
      </w:r>
    </w:p>
    <w:p w14:paraId="0798A2A7" w14:textId="77777777" w:rsidR="00ED3CE4" w:rsidRPr="00EA5892" w:rsidRDefault="00ED3CE4" w:rsidP="00F8162F">
      <w:pPr>
        <w:spacing w:after="0" w:line="240" w:lineRule="auto"/>
        <w:jc w:val="both"/>
        <w:rPr>
          <w:rFonts w:ascii="Times New Roman" w:eastAsia="Times New Roman" w:hAnsi="Times New Roman" w:cs="Times New Roman"/>
          <w:bCs/>
          <w:sz w:val="12"/>
          <w:szCs w:val="12"/>
          <w:lang w:val="sr-Latn-ME"/>
        </w:rPr>
      </w:pPr>
    </w:p>
    <w:p w14:paraId="05A4A7DB" w14:textId="77777777" w:rsidR="00ED3CE4" w:rsidRDefault="00ED3CE4" w:rsidP="00F8162F">
      <w:pPr>
        <w:spacing w:after="0" w:line="240" w:lineRule="auto"/>
        <w:jc w:val="both"/>
        <w:rPr>
          <w:rFonts w:ascii="Times New Roman" w:eastAsia="Times New Roman" w:hAnsi="Times New Roman" w:cs="Times New Roman"/>
          <w:b/>
          <w:bCs/>
          <w:sz w:val="28"/>
          <w:szCs w:val="24"/>
          <w:lang w:val="sr-Latn-ME"/>
        </w:rPr>
      </w:pPr>
      <w:r w:rsidRPr="00ED3CE4">
        <w:rPr>
          <w:rFonts w:ascii="Times New Roman" w:eastAsia="Times New Roman" w:hAnsi="Times New Roman" w:cs="Times New Roman"/>
          <w:b/>
          <w:bCs/>
          <w:sz w:val="28"/>
          <w:szCs w:val="24"/>
          <w:lang w:val="sr-Latn-ME"/>
        </w:rPr>
        <w:t>XIII AKTI DRUŠTVA</w:t>
      </w:r>
    </w:p>
    <w:p w14:paraId="505DF82B"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sidRPr="00ED3CE4">
        <w:rPr>
          <w:rFonts w:ascii="Times New Roman" w:eastAsia="Times New Roman" w:hAnsi="Times New Roman" w:cs="Times New Roman"/>
          <w:b/>
          <w:bCs/>
          <w:sz w:val="24"/>
          <w:szCs w:val="24"/>
          <w:lang w:val="sr-Latn-ME"/>
        </w:rPr>
        <w:t>Član 32</w:t>
      </w:r>
    </w:p>
    <w:p w14:paraId="40066DA7"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Akti Društva su: Statut, pravilnici i drugi akti u skladu sa zakonom, statutom opštine i ovim Statutom. </w:t>
      </w:r>
    </w:p>
    <w:p w14:paraId="51A965F3" w14:textId="77777777" w:rsid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Kolektivni ugovor kod poslodavca, potpisuju Direktor, predsjednik Skupštine i predsjednik reprezentativne organizacije sindikata.</w:t>
      </w:r>
    </w:p>
    <w:p w14:paraId="6AB903A6" w14:textId="77777777" w:rsidR="00ED3CE4" w:rsidRPr="00EA5892" w:rsidRDefault="00ED3CE4" w:rsidP="00F8162F">
      <w:pPr>
        <w:spacing w:after="0" w:line="240" w:lineRule="auto"/>
        <w:jc w:val="both"/>
        <w:rPr>
          <w:rFonts w:ascii="Times New Roman" w:eastAsia="Times New Roman" w:hAnsi="Times New Roman" w:cs="Times New Roman"/>
          <w:bCs/>
          <w:sz w:val="12"/>
          <w:szCs w:val="12"/>
          <w:lang w:val="sr-Latn-ME"/>
        </w:rPr>
      </w:pPr>
    </w:p>
    <w:p w14:paraId="56CDF87B" w14:textId="77777777" w:rsidR="00ED3CE4" w:rsidRDefault="00ED3CE4" w:rsidP="00F8162F">
      <w:pPr>
        <w:spacing w:after="0" w:line="240" w:lineRule="auto"/>
        <w:jc w:val="both"/>
        <w:rPr>
          <w:rFonts w:ascii="Times New Roman" w:eastAsia="Times New Roman" w:hAnsi="Times New Roman" w:cs="Times New Roman"/>
          <w:b/>
          <w:bCs/>
          <w:sz w:val="28"/>
          <w:szCs w:val="24"/>
          <w:lang w:val="sr-Latn-ME"/>
        </w:rPr>
      </w:pPr>
      <w:r w:rsidRPr="00ED3CE4">
        <w:rPr>
          <w:rFonts w:ascii="Times New Roman" w:eastAsia="Times New Roman" w:hAnsi="Times New Roman" w:cs="Times New Roman"/>
          <w:b/>
          <w:bCs/>
          <w:sz w:val="28"/>
          <w:szCs w:val="24"/>
          <w:lang w:val="sr-Latn-ME"/>
        </w:rPr>
        <w:t>XIV ZAŠTITA ŽIVOTNE SREDINE</w:t>
      </w:r>
    </w:p>
    <w:p w14:paraId="5AD83C85"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33</w:t>
      </w:r>
    </w:p>
    <w:p w14:paraId="3496B3C7" w14:textId="77777777" w:rsidR="00ED3CE4" w:rsidRPr="00ED3CE4" w:rsidRDefault="00ED3CE4" w:rsidP="00EA5892">
      <w:pPr>
        <w:spacing w:after="0" w:line="240" w:lineRule="auto"/>
        <w:ind w:firstLine="36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U obavljanju djelatnosti Društvo čuva i unapređuje životnu sredinu u skladu sa zakonom, drugim propisima i aktima Društva tako što:  </w:t>
      </w:r>
    </w:p>
    <w:p w14:paraId="147B9DA1" w14:textId="77777777" w:rsidR="00ED3CE4" w:rsidRPr="00ED3CE4" w:rsidRDefault="00ED3CE4" w:rsidP="00EA5892">
      <w:pPr>
        <w:pStyle w:val="ListParagraph"/>
        <w:numPr>
          <w:ilvl w:val="0"/>
          <w:numId w:val="14"/>
        </w:numPr>
        <w:tabs>
          <w:tab w:val="left" w:pos="709"/>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planira, organizuje i ostvaruje zaštitu i unapređenje životne sredine u okviru donošenja i izvršavanja planova i programa rada i razvoja; </w:t>
      </w:r>
    </w:p>
    <w:p w14:paraId="655AF623" w14:textId="77777777" w:rsidR="00ED3CE4" w:rsidRPr="00ED3CE4" w:rsidRDefault="00ED3CE4" w:rsidP="00EA5892">
      <w:pPr>
        <w:pStyle w:val="ListParagraph"/>
        <w:numPr>
          <w:ilvl w:val="0"/>
          <w:numId w:val="14"/>
        </w:numPr>
        <w:tabs>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prati stanje životne sredine i blagovremeno preduzima mjere za sprečavanje narušavanja iste; </w:t>
      </w:r>
    </w:p>
    <w:p w14:paraId="6DA195F2" w14:textId="77777777" w:rsidR="00ED3CE4" w:rsidRDefault="00ED3CE4" w:rsidP="00EA5892">
      <w:pPr>
        <w:pStyle w:val="ListParagraph"/>
        <w:numPr>
          <w:ilvl w:val="0"/>
          <w:numId w:val="14"/>
        </w:numPr>
        <w:tabs>
          <w:tab w:val="left" w:pos="709"/>
          <w:tab w:val="left" w:pos="993"/>
        </w:tabs>
        <w:spacing w:after="0" w:line="240" w:lineRule="auto"/>
        <w:ind w:left="0"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obezbjeđuje zaštitu i unapređenje životne sredine od negativnog uticaja djelatnosti koja se obavlja na terenu i u prostorijama Društva.</w:t>
      </w:r>
    </w:p>
    <w:p w14:paraId="5552C8A1"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34</w:t>
      </w:r>
    </w:p>
    <w:p w14:paraId="63E7A147" w14:textId="77777777" w:rsidR="00ED3CE4" w:rsidRPr="00ED3CE4" w:rsidRDefault="00ED3CE4" w:rsidP="00EA5892">
      <w:pPr>
        <w:spacing w:after="0" w:line="240" w:lineRule="auto"/>
        <w:ind w:firstLine="720"/>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 xml:space="preserve">Direktor je dužan da preduzima mjere kojima se sprečava ugrožavanje životne sredine. </w:t>
      </w:r>
    </w:p>
    <w:p w14:paraId="482303FF" w14:textId="77777777" w:rsidR="00ED3CE4" w:rsidRDefault="00ED3CE4" w:rsidP="00F8162F">
      <w:pPr>
        <w:spacing w:after="0" w:line="240" w:lineRule="auto"/>
        <w:jc w:val="both"/>
        <w:rPr>
          <w:rFonts w:ascii="Times New Roman" w:eastAsia="Times New Roman" w:hAnsi="Times New Roman" w:cs="Times New Roman"/>
          <w:bCs/>
          <w:sz w:val="24"/>
          <w:szCs w:val="24"/>
          <w:lang w:val="sr-Latn-ME"/>
        </w:rPr>
      </w:pPr>
      <w:r w:rsidRPr="00ED3CE4">
        <w:rPr>
          <w:rFonts w:ascii="Times New Roman" w:eastAsia="Times New Roman" w:hAnsi="Times New Roman" w:cs="Times New Roman"/>
          <w:bCs/>
          <w:sz w:val="24"/>
          <w:szCs w:val="24"/>
          <w:lang w:val="sr-Latn-ME"/>
        </w:rPr>
        <w:t>Zaposleni u Društvu su dužni da obavijeste nadležne organe o djelatnostima koje ugrožavaju životnu sredinu.</w:t>
      </w:r>
    </w:p>
    <w:p w14:paraId="025D3A5D" w14:textId="77777777" w:rsidR="00ED3CE4" w:rsidRPr="00EA5892" w:rsidRDefault="00ED3CE4" w:rsidP="00F8162F">
      <w:pPr>
        <w:spacing w:after="0" w:line="240" w:lineRule="auto"/>
        <w:jc w:val="both"/>
        <w:rPr>
          <w:rFonts w:ascii="Times New Roman" w:eastAsia="Times New Roman" w:hAnsi="Times New Roman" w:cs="Times New Roman"/>
          <w:bCs/>
          <w:sz w:val="12"/>
          <w:szCs w:val="12"/>
          <w:lang w:val="sr-Latn-ME"/>
        </w:rPr>
      </w:pPr>
    </w:p>
    <w:p w14:paraId="4D94A467" w14:textId="77777777" w:rsidR="00ED3CE4" w:rsidRDefault="00ED3CE4" w:rsidP="00F8162F">
      <w:pPr>
        <w:spacing w:after="0" w:line="240" w:lineRule="auto"/>
        <w:jc w:val="both"/>
        <w:rPr>
          <w:rFonts w:ascii="Times New Roman" w:eastAsia="Times New Roman" w:hAnsi="Times New Roman" w:cs="Times New Roman"/>
          <w:b/>
          <w:bCs/>
          <w:sz w:val="28"/>
          <w:szCs w:val="24"/>
          <w:lang w:val="sr-Latn-ME"/>
        </w:rPr>
      </w:pPr>
      <w:r w:rsidRPr="00ED3CE4">
        <w:rPr>
          <w:rFonts w:ascii="Times New Roman" w:eastAsia="Times New Roman" w:hAnsi="Times New Roman" w:cs="Times New Roman"/>
          <w:b/>
          <w:bCs/>
          <w:sz w:val="28"/>
          <w:szCs w:val="24"/>
          <w:lang w:val="sr-Latn-ME"/>
        </w:rPr>
        <w:t>XV POSTUPAK IZMJENA I DOPUNA STATUTA</w:t>
      </w:r>
    </w:p>
    <w:p w14:paraId="29835B16" w14:textId="77777777" w:rsidR="00ED3CE4" w:rsidRDefault="00ED3CE4"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35</w:t>
      </w:r>
    </w:p>
    <w:p w14:paraId="2F4A1896" w14:textId="77777777" w:rsidR="00374833" w:rsidRP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t xml:space="preserve">Izmjene i dopune ovog statuta vrše se statutarnom odlukom, po postupku i na način propisan za njegovo donošenje, u skladu sa zakonom. </w:t>
      </w:r>
    </w:p>
    <w:p w14:paraId="489DF1CE" w14:textId="77777777" w:rsid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lastRenderedPageBreak/>
        <w:t>U slučaju iz stava 1 ovog člana, prečišćeni tekst statuta dostavlja se CRPS-u na registraciju.</w:t>
      </w:r>
    </w:p>
    <w:p w14:paraId="6E525854" w14:textId="77777777" w:rsidR="00374833" w:rsidRPr="00EA5892" w:rsidRDefault="00374833" w:rsidP="00F8162F">
      <w:pPr>
        <w:spacing w:after="0" w:line="240" w:lineRule="auto"/>
        <w:jc w:val="both"/>
        <w:rPr>
          <w:rFonts w:ascii="Times New Roman" w:eastAsia="Times New Roman" w:hAnsi="Times New Roman" w:cs="Times New Roman"/>
          <w:bCs/>
          <w:sz w:val="12"/>
          <w:szCs w:val="12"/>
          <w:lang w:val="sr-Latn-ME"/>
        </w:rPr>
      </w:pPr>
    </w:p>
    <w:p w14:paraId="68138F51" w14:textId="77777777" w:rsidR="00374833" w:rsidRDefault="00374833" w:rsidP="00F8162F">
      <w:pPr>
        <w:spacing w:after="0" w:line="240" w:lineRule="auto"/>
        <w:jc w:val="both"/>
        <w:rPr>
          <w:rFonts w:ascii="Times New Roman" w:eastAsia="Times New Roman" w:hAnsi="Times New Roman" w:cs="Times New Roman"/>
          <w:b/>
          <w:bCs/>
          <w:sz w:val="28"/>
          <w:szCs w:val="24"/>
          <w:lang w:val="sr-Latn-ME"/>
        </w:rPr>
      </w:pPr>
      <w:r w:rsidRPr="00374833">
        <w:rPr>
          <w:rFonts w:ascii="Times New Roman" w:eastAsia="Times New Roman" w:hAnsi="Times New Roman" w:cs="Times New Roman"/>
          <w:b/>
          <w:bCs/>
          <w:sz w:val="28"/>
          <w:szCs w:val="24"/>
          <w:lang w:val="sr-Latn-ME"/>
        </w:rPr>
        <w:t>XVI PRESTANAK DRUŠTVA</w:t>
      </w:r>
    </w:p>
    <w:p w14:paraId="030BA258" w14:textId="77777777" w:rsidR="00374833" w:rsidRDefault="0037483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36</w:t>
      </w:r>
    </w:p>
    <w:p w14:paraId="705FB0B4" w14:textId="77777777" w:rsid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5E3E7E">
        <w:rPr>
          <w:rFonts w:ascii="Times New Roman" w:eastAsia="Times New Roman" w:hAnsi="Times New Roman" w:cs="Times New Roman"/>
          <w:bCs/>
          <w:sz w:val="24"/>
          <w:szCs w:val="24"/>
          <w:lang w:val="sr-Latn-ME"/>
        </w:rPr>
        <w:t>Društvo prestaje u slučajevima i pod uslovima propisanim zakonom.</w:t>
      </w:r>
    </w:p>
    <w:p w14:paraId="220AE613" w14:textId="77777777" w:rsidR="00374833" w:rsidRPr="00EA5892" w:rsidRDefault="00374833" w:rsidP="00F8162F">
      <w:pPr>
        <w:spacing w:after="0" w:line="240" w:lineRule="auto"/>
        <w:jc w:val="both"/>
        <w:rPr>
          <w:rFonts w:ascii="Times New Roman" w:eastAsia="Times New Roman" w:hAnsi="Times New Roman" w:cs="Times New Roman"/>
          <w:bCs/>
          <w:sz w:val="12"/>
          <w:szCs w:val="12"/>
          <w:lang w:val="sr-Latn-ME"/>
        </w:rPr>
      </w:pPr>
    </w:p>
    <w:p w14:paraId="17293B0D" w14:textId="77777777" w:rsidR="00374833" w:rsidRDefault="00374833" w:rsidP="00F8162F">
      <w:pPr>
        <w:spacing w:after="0" w:line="240" w:lineRule="auto"/>
        <w:jc w:val="both"/>
        <w:rPr>
          <w:rFonts w:ascii="Times New Roman" w:eastAsia="Times New Roman" w:hAnsi="Times New Roman" w:cs="Times New Roman"/>
          <w:b/>
          <w:bCs/>
          <w:sz w:val="28"/>
          <w:szCs w:val="24"/>
          <w:lang w:val="sr-Latn-ME"/>
        </w:rPr>
      </w:pPr>
      <w:r w:rsidRPr="00374833">
        <w:rPr>
          <w:rFonts w:ascii="Times New Roman" w:eastAsia="Times New Roman" w:hAnsi="Times New Roman" w:cs="Times New Roman"/>
          <w:b/>
          <w:bCs/>
          <w:sz w:val="28"/>
          <w:szCs w:val="24"/>
          <w:lang w:val="sr-Latn-ME"/>
        </w:rPr>
        <w:t>XVII PRELAZNE I ZAVRŠNE ODREDBE</w:t>
      </w:r>
    </w:p>
    <w:p w14:paraId="40DF385D" w14:textId="77777777" w:rsidR="00374833" w:rsidRDefault="0037483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37</w:t>
      </w:r>
    </w:p>
    <w:p w14:paraId="4E821FE6" w14:textId="77777777" w:rsidR="00374833" w:rsidRP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t>Društvo je dužno da uskladi svoju organizaciju i poslovanje sa ovim Statutom u roku od 90 dana od dana stupanja na snagu ovog statuta.</w:t>
      </w:r>
    </w:p>
    <w:p w14:paraId="710EABC5" w14:textId="77777777" w:rsidR="00374833" w:rsidRP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t>Direktor ili izvršni direktor Društva nastavlja da obavlja svoju dužnost do isteka mandata.</w:t>
      </w:r>
      <w:r w:rsidRPr="00374833">
        <w:rPr>
          <w:rFonts w:ascii="Times New Roman" w:eastAsia="Times New Roman" w:hAnsi="Times New Roman" w:cs="Times New Roman"/>
          <w:bCs/>
          <w:sz w:val="24"/>
          <w:szCs w:val="24"/>
          <w:lang w:val="sr-Latn-ME"/>
        </w:rPr>
        <w:tab/>
      </w:r>
    </w:p>
    <w:p w14:paraId="5AE09003" w14:textId="77777777" w:rsid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t>Zaposleni u Društvu nastavljaju da obavljaju svoje poslove u skladu sa ugovorima o radu zaključenim prije stupanja na snagu ovog Statuta.</w:t>
      </w:r>
    </w:p>
    <w:p w14:paraId="7401AF35" w14:textId="2E6FEE93" w:rsidR="00374833" w:rsidRDefault="003B489D" w:rsidP="00EA5892">
      <w:pPr>
        <w:spacing w:after="0" w:line="240" w:lineRule="auto"/>
        <w:ind w:firstLine="720"/>
        <w:jc w:val="both"/>
        <w:rPr>
          <w:rFonts w:ascii="Times New Roman" w:eastAsia="Times New Roman" w:hAnsi="Times New Roman" w:cs="Times New Roman"/>
          <w:bCs/>
          <w:sz w:val="24"/>
          <w:szCs w:val="24"/>
          <w:lang w:val="sr-Latn-ME"/>
        </w:rPr>
      </w:pPr>
      <w:r>
        <w:rPr>
          <w:rFonts w:ascii="Times New Roman" w:eastAsia="Times New Roman" w:hAnsi="Times New Roman" w:cs="Times New Roman"/>
          <w:bCs/>
          <w:sz w:val="24"/>
          <w:szCs w:val="24"/>
          <w:lang w:val="sr-Latn-ME"/>
        </w:rPr>
        <w:t xml:space="preserve">Članovi Savjetodavnog tijela nastavljaju da </w:t>
      </w:r>
      <w:r w:rsidRPr="00374833">
        <w:rPr>
          <w:rFonts w:ascii="Times New Roman" w:eastAsia="Times New Roman" w:hAnsi="Times New Roman" w:cs="Times New Roman"/>
          <w:bCs/>
          <w:sz w:val="24"/>
          <w:szCs w:val="24"/>
          <w:lang w:val="sr-Latn-ME"/>
        </w:rPr>
        <w:t>obavlja</w:t>
      </w:r>
      <w:r>
        <w:rPr>
          <w:rFonts w:ascii="Times New Roman" w:eastAsia="Times New Roman" w:hAnsi="Times New Roman" w:cs="Times New Roman"/>
          <w:bCs/>
          <w:sz w:val="24"/>
          <w:szCs w:val="24"/>
          <w:lang w:val="sr-Latn-ME"/>
        </w:rPr>
        <w:t>ju</w:t>
      </w:r>
      <w:r w:rsidRPr="00374833">
        <w:rPr>
          <w:rFonts w:ascii="Times New Roman" w:eastAsia="Times New Roman" w:hAnsi="Times New Roman" w:cs="Times New Roman"/>
          <w:bCs/>
          <w:sz w:val="24"/>
          <w:szCs w:val="24"/>
          <w:lang w:val="sr-Latn-ME"/>
        </w:rPr>
        <w:t xml:space="preserve"> svoju dužnost do isteka mandata</w:t>
      </w:r>
      <w:r>
        <w:rPr>
          <w:rFonts w:ascii="Times New Roman" w:eastAsia="Times New Roman" w:hAnsi="Times New Roman" w:cs="Times New Roman"/>
          <w:bCs/>
          <w:sz w:val="24"/>
          <w:szCs w:val="24"/>
          <w:lang w:val="sr-Latn-ME"/>
        </w:rPr>
        <w:t>.</w:t>
      </w:r>
    </w:p>
    <w:p w14:paraId="7FAB8893" w14:textId="77777777" w:rsidR="00374833" w:rsidRDefault="0037483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38</w:t>
      </w:r>
    </w:p>
    <w:p w14:paraId="72A36736" w14:textId="77777777" w:rsid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t>Stupanjem na snagu ovog Statuta prestaje da važi Statut "Parka prirode Piva" doo, br. 01-84/1 (“Službeni list CG - opštinski propisi” br. 15/21).</w:t>
      </w:r>
    </w:p>
    <w:p w14:paraId="0E6628C5" w14:textId="77777777" w:rsidR="00374833" w:rsidRDefault="00374833" w:rsidP="00F8162F">
      <w:pPr>
        <w:spacing w:after="0" w:line="240" w:lineRule="auto"/>
        <w:jc w:val="center"/>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lang w:val="sr-Latn-ME"/>
        </w:rPr>
        <w:t>Član 39</w:t>
      </w:r>
    </w:p>
    <w:p w14:paraId="0036B4AF" w14:textId="77777777" w:rsidR="00374833" w:rsidRP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t>Za sve što nije regulisano ovim Statutom primjenjivaće se zakonski i podzakonski akti koji važe u Crnoj Gori.</w:t>
      </w:r>
    </w:p>
    <w:p w14:paraId="4DBE6102" w14:textId="13EDF73A" w:rsidR="00374833" w:rsidRDefault="00374833" w:rsidP="00EA5892">
      <w:pPr>
        <w:spacing w:after="0" w:line="240" w:lineRule="auto"/>
        <w:ind w:firstLine="720"/>
        <w:jc w:val="both"/>
        <w:rPr>
          <w:rFonts w:ascii="Times New Roman" w:eastAsia="Times New Roman" w:hAnsi="Times New Roman" w:cs="Times New Roman"/>
          <w:bCs/>
          <w:sz w:val="24"/>
          <w:szCs w:val="24"/>
          <w:lang w:val="sr-Latn-ME"/>
        </w:rPr>
      </w:pPr>
      <w:r w:rsidRPr="00374833">
        <w:rPr>
          <w:rFonts w:ascii="Times New Roman" w:eastAsia="Times New Roman" w:hAnsi="Times New Roman" w:cs="Times New Roman"/>
          <w:bCs/>
          <w:sz w:val="24"/>
          <w:szCs w:val="24"/>
          <w:lang w:val="sr-Latn-ME"/>
        </w:rPr>
        <w:t xml:space="preserve">Ovaj Statut stupa na snagu 8 dana od dana objavljivanja u "Službenom listu Crne Gore – </w:t>
      </w:r>
      <w:r w:rsidR="00EA5892">
        <w:rPr>
          <w:rFonts w:ascii="Times New Roman" w:eastAsia="Times New Roman" w:hAnsi="Times New Roman" w:cs="Times New Roman"/>
          <w:bCs/>
          <w:sz w:val="24"/>
          <w:szCs w:val="24"/>
          <w:lang w:val="sr-Latn-ME"/>
        </w:rPr>
        <w:t>o</w:t>
      </w:r>
      <w:r w:rsidRPr="00374833">
        <w:rPr>
          <w:rFonts w:ascii="Times New Roman" w:eastAsia="Times New Roman" w:hAnsi="Times New Roman" w:cs="Times New Roman"/>
          <w:bCs/>
          <w:sz w:val="24"/>
          <w:szCs w:val="24"/>
          <w:lang w:val="sr-Latn-ME"/>
        </w:rPr>
        <w:t>pštinski propisi".</w:t>
      </w:r>
    </w:p>
    <w:p w14:paraId="1B9C75DA" w14:textId="77777777" w:rsidR="00374833" w:rsidRDefault="00374833" w:rsidP="00F8162F">
      <w:pPr>
        <w:spacing w:after="0" w:line="240" w:lineRule="auto"/>
        <w:jc w:val="both"/>
        <w:rPr>
          <w:rFonts w:ascii="Times New Roman" w:eastAsia="Times New Roman" w:hAnsi="Times New Roman" w:cs="Times New Roman"/>
          <w:bCs/>
          <w:sz w:val="24"/>
          <w:szCs w:val="24"/>
          <w:lang w:val="sr-Latn-ME"/>
        </w:rPr>
      </w:pPr>
    </w:p>
    <w:p w14:paraId="4771012D" w14:textId="77777777" w:rsidR="00EA5892" w:rsidRPr="00EA5892" w:rsidRDefault="00EA5892" w:rsidP="00EA5892">
      <w:pPr>
        <w:spacing w:after="0" w:line="240" w:lineRule="auto"/>
        <w:jc w:val="center"/>
        <w:rPr>
          <w:rFonts w:ascii="Times New Roman" w:eastAsia="Times New Roman" w:hAnsi="Times New Roman" w:cs="Times New Roman"/>
          <w:bCs/>
          <w:sz w:val="24"/>
          <w:szCs w:val="24"/>
          <w:lang w:val="sr-Latn-ME"/>
        </w:rPr>
      </w:pPr>
      <w:r w:rsidRPr="00EA5892">
        <w:rPr>
          <w:rFonts w:ascii="Times New Roman" w:eastAsia="Times New Roman" w:hAnsi="Times New Roman" w:cs="Times New Roman"/>
          <w:bCs/>
          <w:sz w:val="24"/>
          <w:szCs w:val="24"/>
          <w:lang w:val="sr-Latn-ME"/>
        </w:rPr>
        <w:t xml:space="preserve">         SKUPŠTINA OPŠTINE PLUŽINE</w:t>
      </w:r>
    </w:p>
    <w:p w14:paraId="5547012D" w14:textId="0671D396" w:rsidR="00EA5892" w:rsidRPr="00EA5892" w:rsidRDefault="00B90A94" w:rsidP="00EA5892">
      <w:pPr>
        <w:spacing w:after="0"/>
        <w:ind w:right="-22" w:firstLine="720"/>
        <w:jc w:val="center"/>
        <w:rPr>
          <w:rFonts w:ascii="Times New Roman" w:hAnsi="Times New Roman" w:cs="Times New Roman"/>
          <w:sz w:val="24"/>
          <w:szCs w:val="24"/>
          <w:lang w:val="sr-Latn-RS"/>
        </w:rPr>
      </w:pPr>
      <w:r>
        <w:rPr>
          <w:rFonts w:ascii="Times New Roman" w:hAnsi="Times New Roman" w:cs="Times New Roman"/>
          <w:sz w:val="24"/>
          <w:szCs w:val="24"/>
          <w:lang w:val="sr-Latn-RS"/>
        </w:rPr>
        <w:t>Broj: 016/040-03-107</w:t>
      </w:r>
      <w:bookmarkStart w:id="0" w:name="_GoBack"/>
      <w:bookmarkEnd w:id="0"/>
      <w:r w:rsidR="00EA5892" w:rsidRPr="00EA5892">
        <w:rPr>
          <w:rFonts w:ascii="Times New Roman" w:hAnsi="Times New Roman" w:cs="Times New Roman"/>
          <w:sz w:val="24"/>
          <w:szCs w:val="24"/>
          <w:lang w:val="sr-Latn-RS"/>
        </w:rPr>
        <w:t>/1</w:t>
      </w:r>
    </w:p>
    <w:p w14:paraId="2004EF6B" w14:textId="77777777" w:rsidR="00EA5892" w:rsidRPr="00EA5892" w:rsidRDefault="00EA5892" w:rsidP="00EA5892">
      <w:pPr>
        <w:spacing w:after="0"/>
        <w:ind w:right="-22" w:firstLine="720"/>
        <w:jc w:val="center"/>
        <w:rPr>
          <w:rFonts w:ascii="Times New Roman" w:hAnsi="Times New Roman" w:cs="Times New Roman"/>
          <w:sz w:val="24"/>
          <w:szCs w:val="24"/>
          <w:lang w:val="sr-Latn-RS"/>
        </w:rPr>
      </w:pPr>
      <w:r w:rsidRPr="00EA5892">
        <w:rPr>
          <w:rFonts w:ascii="Times New Roman" w:hAnsi="Times New Roman" w:cs="Times New Roman"/>
          <w:sz w:val="24"/>
          <w:szCs w:val="24"/>
          <w:lang w:val="sr-Latn-RS"/>
        </w:rPr>
        <w:t>Plužine, 02.07.2026.godine</w:t>
      </w:r>
    </w:p>
    <w:p w14:paraId="7861AE10" w14:textId="77777777" w:rsidR="00EA5892" w:rsidRPr="00EA5892" w:rsidRDefault="00EA5892" w:rsidP="00EA5892">
      <w:pPr>
        <w:spacing w:after="0"/>
        <w:ind w:right="-22" w:firstLine="720"/>
        <w:jc w:val="center"/>
        <w:rPr>
          <w:rFonts w:ascii="Times New Roman" w:hAnsi="Times New Roman" w:cs="Times New Roman"/>
          <w:sz w:val="24"/>
          <w:szCs w:val="24"/>
          <w:lang w:val="sr-Latn-RS"/>
        </w:rPr>
      </w:pPr>
    </w:p>
    <w:p w14:paraId="565FA5FB" w14:textId="77777777" w:rsidR="00EA5892" w:rsidRPr="00EA5892" w:rsidRDefault="00EA5892" w:rsidP="00EA5892">
      <w:pPr>
        <w:spacing w:after="0"/>
        <w:ind w:right="-22" w:firstLine="720"/>
        <w:jc w:val="center"/>
        <w:rPr>
          <w:rFonts w:ascii="Times New Roman" w:hAnsi="Times New Roman" w:cs="Times New Roman"/>
          <w:sz w:val="24"/>
          <w:szCs w:val="24"/>
          <w:lang w:val="sr-Latn-RS"/>
        </w:rPr>
      </w:pPr>
    </w:p>
    <w:p w14:paraId="2E6F65ED" w14:textId="77777777" w:rsidR="00EA5892" w:rsidRPr="00EA5892" w:rsidRDefault="00EA5892" w:rsidP="00EA5892">
      <w:pPr>
        <w:spacing w:after="0" w:line="240" w:lineRule="auto"/>
        <w:jc w:val="right"/>
        <w:rPr>
          <w:rFonts w:ascii="Times New Roman" w:eastAsia="Times New Roman" w:hAnsi="Times New Roman" w:cs="Times New Roman"/>
          <w:bCs/>
          <w:sz w:val="24"/>
          <w:szCs w:val="24"/>
          <w:lang w:val="sr-Latn-ME"/>
        </w:rPr>
      </w:pPr>
      <w:r w:rsidRPr="00EA5892">
        <w:rPr>
          <w:rFonts w:ascii="Times New Roman" w:eastAsia="Times New Roman" w:hAnsi="Times New Roman" w:cs="Times New Roman"/>
          <w:bCs/>
          <w:sz w:val="24"/>
          <w:szCs w:val="24"/>
          <w:lang w:val="sr-Latn-ME"/>
        </w:rPr>
        <w:t>Predsjednik,</w:t>
      </w:r>
    </w:p>
    <w:p w14:paraId="02A6037A" w14:textId="77777777" w:rsidR="00EA5892" w:rsidRPr="00EA5892" w:rsidRDefault="00EA5892" w:rsidP="00EA5892">
      <w:pPr>
        <w:spacing w:after="0" w:line="240" w:lineRule="auto"/>
        <w:jc w:val="right"/>
        <w:rPr>
          <w:rFonts w:ascii="Times New Roman" w:eastAsia="Times New Roman" w:hAnsi="Times New Roman" w:cs="Times New Roman"/>
          <w:b/>
          <w:bCs/>
          <w:sz w:val="24"/>
          <w:szCs w:val="24"/>
          <w:lang w:val="sr-Latn-ME"/>
        </w:rPr>
      </w:pPr>
      <w:r w:rsidRPr="00EA5892">
        <w:rPr>
          <w:rFonts w:ascii="Times New Roman" w:eastAsia="Times New Roman" w:hAnsi="Times New Roman" w:cs="Times New Roman"/>
          <w:bCs/>
          <w:sz w:val="24"/>
          <w:szCs w:val="24"/>
          <w:lang w:val="sr-Latn-ME"/>
        </w:rPr>
        <w:t>Petar Mitrić</w:t>
      </w:r>
    </w:p>
    <w:p w14:paraId="35E012A6" w14:textId="77777777" w:rsidR="00EA5892" w:rsidRPr="00EA5892" w:rsidRDefault="00EA5892" w:rsidP="00EA5892">
      <w:pPr>
        <w:spacing w:after="0" w:line="240" w:lineRule="auto"/>
        <w:jc w:val="both"/>
        <w:rPr>
          <w:rFonts w:ascii="Times New Roman" w:eastAsia="Times New Roman" w:hAnsi="Times New Roman" w:cs="Times New Roman"/>
          <w:b/>
          <w:bCs/>
          <w:sz w:val="24"/>
          <w:szCs w:val="24"/>
          <w:lang w:val="sr-Latn-ME"/>
        </w:rPr>
      </w:pPr>
    </w:p>
    <w:p w14:paraId="70382E0A" w14:textId="77777777" w:rsidR="00EA5892" w:rsidRPr="00EA5892" w:rsidRDefault="00EA5892" w:rsidP="00EA5892">
      <w:pPr>
        <w:spacing w:after="0" w:line="240" w:lineRule="auto"/>
        <w:jc w:val="both"/>
        <w:rPr>
          <w:rFonts w:ascii="Times New Roman" w:eastAsia="Times New Roman" w:hAnsi="Times New Roman" w:cs="Times New Roman"/>
          <w:b/>
          <w:bCs/>
          <w:sz w:val="24"/>
          <w:szCs w:val="24"/>
          <w:lang w:val="sr-Latn-ME"/>
        </w:rPr>
      </w:pPr>
    </w:p>
    <w:p w14:paraId="364B2E45" w14:textId="77777777" w:rsidR="00EA5892" w:rsidRPr="00EA5892" w:rsidRDefault="00EA5892" w:rsidP="00EA5892">
      <w:pPr>
        <w:spacing w:after="0" w:line="240" w:lineRule="auto"/>
        <w:jc w:val="both"/>
        <w:rPr>
          <w:rFonts w:ascii="Times New Roman" w:eastAsia="Times New Roman" w:hAnsi="Times New Roman" w:cs="Times New Roman"/>
          <w:b/>
          <w:bCs/>
          <w:sz w:val="24"/>
          <w:szCs w:val="24"/>
          <w:lang w:val="sr-Latn-ME"/>
        </w:rPr>
      </w:pPr>
    </w:p>
    <w:p w14:paraId="7D3AD19F" w14:textId="77777777" w:rsidR="00EA5892" w:rsidRPr="00EA5892" w:rsidRDefault="00EA5892" w:rsidP="00EA5892">
      <w:pPr>
        <w:spacing w:after="0" w:line="240" w:lineRule="auto"/>
        <w:jc w:val="both"/>
        <w:rPr>
          <w:rFonts w:ascii="Times New Roman" w:eastAsia="Times New Roman" w:hAnsi="Times New Roman" w:cs="Times New Roman"/>
          <w:bCs/>
          <w:sz w:val="24"/>
          <w:szCs w:val="24"/>
          <w:lang w:val="sr-Latn-ME"/>
        </w:rPr>
      </w:pPr>
    </w:p>
    <w:p w14:paraId="5488C8AE" w14:textId="77777777" w:rsidR="00EA5892" w:rsidRPr="00EA5892" w:rsidRDefault="00EA5892" w:rsidP="00EA5892">
      <w:pPr>
        <w:spacing w:after="0" w:line="240" w:lineRule="auto"/>
        <w:jc w:val="center"/>
        <w:rPr>
          <w:rFonts w:ascii="Times New Roman" w:eastAsia="Times New Roman" w:hAnsi="Times New Roman" w:cs="Times New Roman"/>
          <w:b/>
          <w:bCs/>
          <w:sz w:val="24"/>
          <w:szCs w:val="24"/>
          <w:lang w:val="sr-Latn-ME"/>
        </w:rPr>
      </w:pPr>
    </w:p>
    <w:p w14:paraId="1E87A83C" w14:textId="77777777" w:rsidR="00EA5892" w:rsidRPr="00EA5892" w:rsidRDefault="00EA5892" w:rsidP="00EA5892">
      <w:pPr>
        <w:spacing w:after="0" w:line="240" w:lineRule="auto"/>
        <w:jc w:val="both"/>
        <w:rPr>
          <w:rFonts w:ascii="Times New Roman" w:eastAsia="Times New Roman" w:hAnsi="Times New Roman" w:cs="Times New Roman"/>
          <w:b/>
          <w:bCs/>
          <w:sz w:val="24"/>
          <w:szCs w:val="24"/>
          <w:lang w:val="sr-Latn-ME"/>
        </w:rPr>
      </w:pPr>
    </w:p>
    <w:p w14:paraId="554DC449" w14:textId="77777777" w:rsidR="00EA5892" w:rsidRPr="00EA5892" w:rsidRDefault="00EA5892" w:rsidP="00EA5892">
      <w:pPr>
        <w:spacing w:after="0" w:line="240" w:lineRule="auto"/>
        <w:jc w:val="both"/>
        <w:rPr>
          <w:rFonts w:ascii="Times New Roman" w:eastAsia="Times New Roman" w:hAnsi="Times New Roman" w:cs="Times New Roman"/>
          <w:b/>
          <w:bCs/>
          <w:sz w:val="24"/>
          <w:szCs w:val="24"/>
          <w:lang w:val="sr-Latn-ME"/>
        </w:rPr>
      </w:pPr>
    </w:p>
    <w:p w14:paraId="23701118" w14:textId="77777777" w:rsidR="00EA5892" w:rsidRPr="00EA5892" w:rsidRDefault="00EA5892" w:rsidP="00EA5892">
      <w:pPr>
        <w:spacing w:after="0" w:line="240" w:lineRule="auto"/>
        <w:jc w:val="both"/>
        <w:rPr>
          <w:rFonts w:ascii="Times New Roman" w:eastAsia="Times New Roman" w:hAnsi="Times New Roman" w:cs="Times New Roman"/>
          <w:bCs/>
          <w:sz w:val="24"/>
          <w:szCs w:val="24"/>
          <w:lang w:val="sr-Latn-ME"/>
        </w:rPr>
      </w:pPr>
    </w:p>
    <w:p w14:paraId="1D4C80C4" w14:textId="77777777" w:rsidR="00EA5892" w:rsidRPr="00EA5892" w:rsidRDefault="00EA5892" w:rsidP="00EA5892">
      <w:pPr>
        <w:spacing w:after="0" w:line="240" w:lineRule="auto"/>
        <w:jc w:val="both"/>
        <w:rPr>
          <w:rFonts w:ascii="Times New Roman" w:eastAsia="Times New Roman" w:hAnsi="Times New Roman" w:cs="Times New Roman"/>
          <w:b/>
          <w:bCs/>
          <w:sz w:val="24"/>
          <w:szCs w:val="24"/>
          <w:lang w:val="sr-Latn-ME"/>
        </w:rPr>
      </w:pPr>
    </w:p>
    <w:p w14:paraId="1AF497C7" w14:textId="77777777" w:rsidR="00EA5892" w:rsidRPr="00EA5892" w:rsidRDefault="00EA5892" w:rsidP="00EA5892">
      <w:pPr>
        <w:spacing w:after="0" w:line="240" w:lineRule="auto"/>
        <w:jc w:val="both"/>
        <w:rPr>
          <w:rFonts w:ascii="Times New Roman" w:eastAsia="Times New Roman" w:hAnsi="Times New Roman" w:cs="Times New Roman"/>
          <w:b/>
          <w:bCs/>
          <w:sz w:val="24"/>
          <w:szCs w:val="24"/>
          <w:lang w:val="sr-Latn-ME"/>
        </w:rPr>
      </w:pPr>
    </w:p>
    <w:p w14:paraId="34BF47A9" w14:textId="77777777" w:rsidR="00374833" w:rsidRPr="00374833" w:rsidRDefault="00374833" w:rsidP="00F8162F">
      <w:pPr>
        <w:spacing w:after="0" w:line="240" w:lineRule="auto"/>
        <w:jc w:val="both"/>
        <w:rPr>
          <w:rFonts w:ascii="Times New Roman" w:eastAsia="Times New Roman" w:hAnsi="Times New Roman" w:cs="Times New Roman"/>
          <w:bCs/>
          <w:sz w:val="24"/>
          <w:szCs w:val="24"/>
          <w:lang w:val="sr-Latn-ME"/>
        </w:rPr>
      </w:pPr>
    </w:p>
    <w:p w14:paraId="292CF53D" w14:textId="77777777" w:rsidR="00374833" w:rsidRDefault="00374833" w:rsidP="00F8162F">
      <w:pPr>
        <w:spacing w:after="0" w:line="240" w:lineRule="auto"/>
        <w:jc w:val="both"/>
        <w:rPr>
          <w:rFonts w:ascii="Times New Roman" w:eastAsia="Times New Roman" w:hAnsi="Times New Roman" w:cs="Times New Roman"/>
          <w:b/>
          <w:bCs/>
          <w:sz w:val="24"/>
          <w:szCs w:val="24"/>
          <w:lang w:val="sr-Latn-ME"/>
        </w:rPr>
      </w:pPr>
    </w:p>
    <w:p w14:paraId="3CC8ECA4" w14:textId="77777777" w:rsidR="00374833" w:rsidRPr="00374833" w:rsidRDefault="00374833" w:rsidP="00F8162F">
      <w:pPr>
        <w:spacing w:after="0" w:line="240" w:lineRule="auto"/>
        <w:jc w:val="both"/>
        <w:rPr>
          <w:rFonts w:ascii="Times New Roman" w:eastAsia="Times New Roman" w:hAnsi="Times New Roman" w:cs="Times New Roman"/>
          <w:b/>
          <w:bCs/>
          <w:sz w:val="24"/>
          <w:szCs w:val="24"/>
          <w:lang w:val="sr-Latn-ME"/>
        </w:rPr>
      </w:pPr>
    </w:p>
    <w:p w14:paraId="032B345C" w14:textId="77777777" w:rsidR="00374833" w:rsidRPr="00374833" w:rsidRDefault="00374833" w:rsidP="00F8162F">
      <w:pPr>
        <w:spacing w:after="0" w:line="240" w:lineRule="auto"/>
        <w:jc w:val="both"/>
        <w:rPr>
          <w:rFonts w:ascii="Times New Roman" w:eastAsia="Times New Roman" w:hAnsi="Times New Roman" w:cs="Times New Roman"/>
          <w:b/>
          <w:bCs/>
          <w:sz w:val="24"/>
          <w:szCs w:val="24"/>
          <w:lang w:val="sr-Latn-ME"/>
        </w:rPr>
      </w:pPr>
    </w:p>
    <w:p w14:paraId="2B846CAA" w14:textId="77777777" w:rsidR="00ED3CE4" w:rsidRPr="00ED3CE4" w:rsidRDefault="00ED3CE4" w:rsidP="00F8162F">
      <w:pPr>
        <w:spacing w:after="0" w:line="240" w:lineRule="auto"/>
        <w:jc w:val="both"/>
        <w:rPr>
          <w:rFonts w:ascii="Times New Roman" w:eastAsia="Times New Roman" w:hAnsi="Times New Roman" w:cs="Times New Roman"/>
          <w:b/>
          <w:bCs/>
          <w:sz w:val="24"/>
          <w:szCs w:val="24"/>
          <w:lang w:val="sr-Latn-ME"/>
        </w:rPr>
      </w:pPr>
    </w:p>
    <w:p w14:paraId="55C4B2B9" w14:textId="77777777" w:rsidR="004F0FA1" w:rsidRPr="004F0FA1" w:rsidRDefault="004F0FA1" w:rsidP="00F8162F">
      <w:pPr>
        <w:spacing w:after="0" w:line="240" w:lineRule="auto"/>
        <w:jc w:val="both"/>
        <w:rPr>
          <w:rFonts w:ascii="Times New Roman" w:eastAsia="Times New Roman" w:hAnsi="Times New Roman" w:cs="Times New Roman"/>
          <w:bCs/>
          <w:sz w:val="24"/>
          <w:szCs w:val="24"/>
          <w:lang w:val="sr-Latn-ME"/>
        </w:rPr>
      </w:pPr>
    </w:p>
    <w:p w14:paraId="76094A4E" w14:textId="77777777" w:rsidR="004F0FA1" w:rsidRPr="00DE2163" w:rsidRDefault="004F0FA1" w:rsidP="00F8162F">
      <w:pPr>
        <w:spacing w:after="0" w:line="240" w:lineRule="auto"/>
        <w:jc w:val="both"/>
        <w:rPr>
          <w:rFonts w:ascii="Times New Roman" w:eastAsia="Times New Roman" w:hAnsi="Times New Roman" w:cs="Times New Roman"/>
          <w:bCs/>
          <w:sz w:val="24"/>
          <w:szCs w:val="24"/>
          <w:lang w:val="sr-Latn-ME"/>
        </w:rPr>
      </w:pPr>
    </w:p>
    <w:p w14:paraId="5D749024" w14:textId="77777777" w:rsidR="00DE2163" w:rsidRDefault="00DE2163" w:rsidP="00F8162F">
      <w:pPr>
        <w:spacing w:after="0" w:line="240" w:lineRule="auto"/>
        <w:jc w:val="both"/>
        <w:rPr>
          <w:rFonts w:ascii="Times New Roman" w:eastAsia="Times New Roman" w:hAnsi="Times New Roman" w:cs="Times New Roman"/>
          <w:bCs/>
          <w:sz w:val="24"/>
          <w:szCs w:val="24"/>
          <w:lang w:val="sr-Latn-ME"/>
        </w:rPr>
      </w:pPr>
    </w:p>
    <w:sectPr w:rsidR="00DE2163" w:rsidSect="00F44F49">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057F8" w14:textId="77777777" w:rsidR="00F83790" w:rsidRDefault="00F83790" w:rsidP="00F8162F">
      <w:pPr>
        <w:spacing w:after="0" w:line="240" w:lineRule="auto"/>
      </w:pPr>
      <w:r>
        <w:separator/>
      </w:r>
    </w:p>
  </w:endnote>
  <w:endnote w:type="continuationSeparator" w:id="0">
    <w:p w14:paraId="2031AA20" w14:textId="77777777" w:rsidR="00F83790" w:rsidRDefault="00F83790" w:rsidP="00F8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190703"/>
      <w:docPartObj>
        <w:docPartGallery w:val="Page Numbers (Bottom of Page)"/>
        <w:docPartUnique/>
      </w:docPartObj>
    </w:sdtPr>
    <w:sdtEndPr>
      <w:rPr>
        <w:noProof/>
      </w:rPr>
    </w:sdtEndPr>
    <w:sdtContent>
      <w:p w14:paraId="671E28C3" w14:textId="4F613C8E" w:rsidR="00F8162F" w:rsidRDefault="00F8162F">
        <w:pPr>
          <w:pStyle w:val="Footer"/>
          <w:jc w:val="center"/>
        </w:pPr>
        <w:r>
          <w:fldChar w:fldCharType="begin"/>
        </w:r>
        <w:r>
          <w:instrText xml:space="preserve"> PAGE   \* MERGEFORMAT </w:instrText>
        </w:r>
        <w:r>
          <w:fldChar w:fldCharType="separate"/>
        </w:r>
        <w:r w:rsidR="00B90A94">
          <w:rPr>
            <w:noProof/>
          </w:rPr>
          <w:t>9</w:t>
        </w:r>
        <w:r>
          <w:rPr>
            <w:noProof/>
          </w:rPr>
          <w:fldChar w:fldCharType="end"/>
        </w:r>
      </w:p>
    </w:sdtContent>
  </w:sdt>
  <w:p w14:paraId="326C0434" w14:textId="77777777" w:rsidR="00F8162F" w:rsidRDefault="00F81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59ED0" w14:textId="77777777" w:rsidR="00F83790" w:rsidRDefault="00F83790" w:rsidP="00F8162F">
      <w:pPr>
        <w:spacing w:after="0" w:line="240" w:lineRule="auto"/>
      </w:pPr>
      <w:r>
        <w:separator/>
      </w:r>
    </w:p>
  </w:footnote>
  <w:footnote w:type="continuationSeparator" w:id="0">
    <w:p w14:paraId="1D5818DA" w14:textId="77777777" w:rsidR="00F83790" w:rsidRDefault="00F83790" w:rsidP="00F81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20C"/>
    <w:multiLevelType w:val="hybridMultilevel"/>
    <w:tmpl w:val="1034E1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87305"/>
    <w:multiLevelType w:val="hybridMultilevel"/>
    <w:tmpl w:val="D090E4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33ED0"/>
    <w:multiLevelType w:val="hybridMultilevel"/>
    <w:tmpl w:val="C7BAD8E2"/>
    <w:lvl w:ilvl="0" w:tplc="D898FAF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93ED4"/>
    <w:multiLevelType w:val="hybridMultilevel"/>
    <w:tmpl w:val="343E9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C918A9"/>
    <w:multiLevelType w:val="hybridMultilevel"/>
    <w:tmpl w:val="669848D6"/>
    <w:lvl w:ilvl="0" w:tplc="D898FAF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BB742B"/>
    <w:multiLevelType w:val="hybridMultilevel"/>
    <w:tmpl w:val="E90E523C"/>
    <w:lvl w:ilvl="0" w:tplc="D898FAF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5612F3"/>
    <w:multiLevelType w:val="hybridMultilevel"/>
    <w:tmpl w:val="5E8C8C22"/>
    <w:lvl w:ilvl="0" w:tplc="B764FEE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590416"/>
    <w:multiLevelType w:val="hybridMultilevel"/>
    <w:tmpl w:val="EFA2DC04"/>
    <w:lvl w:ilvl="0" w:tplc="D898FAFE">
      <w:start w:val="1"/>
      <w:numFmt w:val="decimal"/>
      <w:lvlText w:val="%1."/>
      <w:lvlJc w:val="center"/>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7B0164C"/>
    <w:multiLevelType w:val="hybridMultilevel"/>
    <w:tmpl w:val="176A8E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BC7C56"/>
    <w:multiLevelType w:val="hybridMultilevel"/>
    <w:tmpl w:val="71C06EE0"/>
    <w:lvl w:ilvl="0" w:tplc="D898FAF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4A306D"/>
    <w:multiLevelType w:val="hybridMultilevel"/>
    <w:tmpl w:val="EB7ED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A01EBC"/>
    <w:multiLevelType w:val="hybridMultilevel"/>
    <w:tmpl w:val="77AED744"/>
    <w:lvl w:ilvl="0" w:tplc="B764FEEE">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14E19F4"/>
    <w:multiLevelType w:val="hybridMultilevel"/>
    <w:tmpl w:val="A7D66922"/>
    <w:lvl w:ilvl="0" w:tplc="D898FAF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9B5E65"/>
    <w:multiLevelType w:val="hybridMultilevel"/>
    <w:tmpl w:val="0B1CAE5E"/>
    <w:lvl w:ilvl="0" w:tplc="D898FAFE">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4"/>
  </w:num>
  <w:num w:numId="5">
    <w:abstractNumId w:val="2"/>
  </w:num>
  <w:num w:numId="6">
    <w:abstractNumId w:val="11"/>
  </w:num>
  <w:num w:numId="7">
    <w:abstractNumId w:val="7"/>
  </w:num>
  <w:num w:numId="8">
    <w:abstractNumId w:val="12"/>
  </w:num>
  <w:num w:numId="9">
    <w:abstractNumId w:val="5"/>
  </w:num>
  <w:num w:numId="10">
    <w:abstractNumId w:val="0"/>
  </w:num>
  <w:num w:numId="11">
    <w:abstractNumId w:val="1"/>
  </w:num>
  <w:num w:numId="12">
    <w:abstractNumId w:val="1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59"/>
    <w:rsid w:val="0006422A"/>
    <w:rsid w:val="000C18F7"/>
    <w:rsid w:val="0014664C"/>
    <w:rsid w:val="0021136D"/>
    <w:rsid w:val="00335255"/>
    <w:rsid w:val="00343C18"/>
    <w:rsid w:val="00374833"/>
    <w:rsid w:val="003B489D"/>
    <w:rsid w:val="004A12F6"/>
    <w:rsid w:val="004C42A5"/>
    <w:rsid w:val="004F0FA1"/>
    <w:rsid w:val="005E3E7E"/>
    <w:rsid w:val="00724659"/>
    <w:rsid w:val="00A20297"/>
    <w:rsid w:val="00AE368D"/>
    <w:rsid w:val="00B14B78"/>
    <w:rsid w:val="00B90A94"/>
    <w:rsid w:val="00BE0EC3"/>
    <w:rsid w:val="00D955FC"/>
    <w:rsid w:val="00DE2163"/>
    <w:rsid w:val="00E40AAB"/>
    <w:rsid w:val="00EA5892"/>
    <w:rsid w:val="00ED3CE4"/>
    <w:rsid w:val="00EE1533"/>
    <w:rsid w:val="00F23585"/>
    <w:rsid w:val="00F44F49"/>
    <w:rsid w:val="00F8162F"/>
    <w:rsid w:val="00F8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57EA"/>
  <w15:chartTrackingRefBased/>
  <w15:docId w15:val="{E72EE28A-5EAA-4101-A8B4-87EBA753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21136D"/>
    <w:rPr>
      <w:rFonts w:ascii="Times New Roman" w:hAnsi="Times New Roman"/>
      <w:i w:val="0"/>
      <w:iCs/>
      <w:color w:val="404040" w:themeColor="text1" w:themeTint="BF"/>
      <w:sz w:val="24"/>
    </w:rPr>
  </w:style>
  <w:style w:type="paragraph" w:customStyle="1" w:styleId="6naslov">
    <w:name w:val="_6naslov"/>
    <w:basedOn w:val="Normal"/>
    <w:rsid w:val="0014664C"/>
    <w:pPr>
      <w:spacing w:before="60" w:after="30" w:line="240" w:lineRule="auto"/>
      <w:jc w:val="center"/>
    </w:pPr>
    <w:rPr>
      <w:rFonts w:ascii="Times New Roman" w:eastAsiaTheme="minorEastAsia" w:hAnsi="Times New Roman" w:cs="Times New Roman"/>
      <w:sz w:val="32"/>
      <w:szCs w:val="32"/>
    </w:rPr>
  </w:style>
  <w:style w:type="paragraph" w:styleId="ListParagraph">
    <w:name w:val="List Paragraph"/>
    <w:basedOn w:val="Normal"/>
    <w:uiPriority w:val="34"/>
    <w:qFormat/>
    <w:rsid w:val="00E40AAB"/>
    <w:pPr>
      <w:ind w:left="720"/>
      <w:contextualSpacing/>
    </w:pPr>
  </w:style>
  <w:style w:type="character" w:styleId="CommentReference">
    <w:name w:val="annotation reference"/>
    <w:basedOn w:val="DefaultParagraphFont"/>
    <w:uiPriority w:val="99"/>
    <w:semiHidden/>
    <w:unhideWhenUsed/>
    <w:rsid w:val="005E3E7E"/>
    <w:rPr>
      <w:sz w:val="16"/>
      <w:szCs w:val="16"/>
    </w:rPr>
  </w:style>
  <w:style w:type="paragraph" w:styleId="CommentText">
    <w:name w:val="annotation text"/>
    <w:basedOn w:val="Normal"/>
    <w:link w:val="CommentTextChar"/>
    <w:uiPriority w:val="99"/>
    <w:semiHidden/>
    <w:unhideWhenUsed/>
    <w:rsid w:val="005E3E7E"/>
    <w:pPr>
      <w:spacing w:line="240" w:lineRule="auto"/>
    </w:pPr>
    <w:rPr>
      <w:sz w:val="20"/>
      <w:szCs w:val="20"/>
    </w:rPr>
  </w:style>
  <w:style w:type="character" w:customStyle="1" w:styleId="CommentTextChar">
    <w:name w:val="Comment Text Char"/>
    <w:basedOn w:val="DefaultParagraphFont"/>
    <w:link w:val="CommentText"/>
    <w:uiPriority w:val="99"/>
    <w:semiHidden/>
    <w:rsid w:val="005E3E7E"/>
    <w:rPr>
      <w:sz w:val="20"/>
      <w:szCs w:val="20"/>
    </w:rPr>
  </w:style>
  <w:style w:type="paragraph" w:styleId="CommentSubject">
    <w:name w:val="annotation subject"/>
    <w:basedOn w:val="CommentText"/>
    <w:next w:val="CommentText"/>
    <w:link w:val="CommentSubjectChar"/>
    <w:uiPriority w:val="99"/>
    <w:semiHidden/>
    <w:unhideWhenUsed/>
    <w:rsid w:val="005E3E7E"/>
    <w:rPr>
      <w:b/>
      <w:bCs/>
    </w:rPr>
  </w:style>
  <w:style w:type="character" w:customStyle="1" w:styleId="CommentSubjectChar">
    <w:name w:val="Comment Subject Char"/>
    <w:basedOn w:val="CommentTextChar"/>
    <w:link w:val="CommentSubject"/>
    <w:uiPriority w:val="99"/>
    <w:semiHidden/>
    <w:rsid w:val="005E3E7E"/>
    <w:rPr>
      <w:b/>
      <w:bCs/>
      <w:sz w:val="20"/>
      <w:szCs w:val="20"/>
    </w:rPr>
  </w:style>
  <w:style w:type="paragraph" w:styleId="BalloonText">
    <w:name w:val="Balloon Text"/>
    <w:basedOn w:val="Normal"/>
    <w:link w:val="BalloonTextChar"/>
    <w:uiPriority w:val="99"/>
    <w:semiHidden/>
    <w:unhideWhenUsed/>
    <w:rsid w:val="005E3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E7E"/>
    <w:rPr>
      <w:rFonts w:ascii="Segoe UI" w:hAnsi="Segoe UI" w:cs="Segoe UI"/>
      <w:sz w:val="18"/>
      <w:szCs w:val="18"/>
    </w:rPr>
  </w:style>
  <w:style w:type="paragraph" w:styleId="Header">
    <w:name w:val="header"/>
    <w:basedOn w:val="Normal"/>
    <w:link w:val="HeaderChar"/>
    <w:uiPriority w:val="99"/>
    <w:unhideWhenUsed/>
    <w:rsid w:val="00F8162F"/>
    <w:pPr>
      <w:tabs>
        <w:tab w:val="center" w:pos="4703"/>
        <w:tab w:val="right" w:pos="9406"/>
      </w:tabs>
      <w:spacing w:after="0" w:line="240" w:lineRule="auto"/>
    </w:pPr>
  </w:style>
  <w:style w:type="character" w:customStyle="1" w:styleId="HeaderChar">
    <w:name w:val="Header Char"/>
    <w:basedOn w:val="DefaultParagraphFont"/>
    <w:link w:val="Header"/>
    <w:uiPriority w:val="99"/>
    <w:rsid w:val="00F8162F"/>
  </w:style>
  <w:style w:type="paragraph" w:styleId="Footer">
    <w:name w:val="footer"/>
    <w:basedOn w:val="Normal"/>
    <w:link w:val="FooterChar"/>
    <w:uiPriority w:val="99"/>
    <w:unhideWhenUsed/>
    <w:rsid w:val="00F8162F"/>
    <w:pPr>
      <w:tabs>
        <w:tab w:val="center" w:pos="4703"/>
        <w:tab w:val="right" w:pos="9406"/>
      </w:tabs>
      <w:spacing w:after="0" w:line="240" w:lineRule="auto"/>
    </w:pPr>
  </w:style>
  <w:style w:type="character" w:customStyle="1" w:styleId="FooterChar">
    <w:name w:val="Footer Char"/>
    <w:basedOn w:val="DefaultParagraphFont"/>
    <w:link w:val="Footer"/>
    <w:uiPriority w:val="99"/>
    <w:rsid w:val="00F8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2026-07-02T05:54:00Z</cp:lastPrinted>
  <dcterms:created xsi:type="dcterms:W3CDTF">2026-07-01T08:58:00Z</dcterms:created>
  <dcterms:modified xsi:type="dcterms:W3CDTF">2026-07-02T06:18:00Z</dcterms:modified>
</cp:coreProperties>
</file>